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0AFC1" w14:textId="53646352" w:rsidR="003128A6" w:rsidRDefault="003128A6" w:rsidP="00472FEF">
      <w:pPr>
        <w:suppressAutoHyphens/>
        <w:spacing w:after="0" w:line="240" w:lineRule="auto"/>
        <w:jc w:val="left"/>
        <w:rPr>
          <w:rFonts w:cs="Arial"/>
          <w:sz w:val="32"/>
          <w:szCs w:val="32"/>
        </w:rPr>
      </w:pPr>
    </w:p>
    <w:p w14:paraId="53E206ED" w14:textId="77777777" w:rsidR="00497062" w:rsidRDefault="00497062" w:rsidP="003128A6">
      <w:pPr>
        <w:pStyle w:val="Zkladntext3"/>
        <w:suppressAutoHyphens/>
        <w:spacing w:after="0"/>
        <w:jc w:val="center"/>
        <w:rPr>
          <w:rFonts w:ascii="Arial" w:hAnsi="Arial" w:cs="Arial"/>
          <w:sz w:val="32"/>
          <w:szCs w:val="32"/>
        </w:rPr>
      </w:pPr>
    </w:p>
    <w:p w14:paraId="58B36ACD" w14:textId="77777777" w:rsidR="007E61AC" w:rsidRDefault="007E61AC" w:rsidP="003128A6">
      <w:pPr>
        <w:pStyle w:val="Zkladntext3"/>
        <w:suppressAutoHyphens/>
        <w:spacing w:after="0"/>
        <w:jc w:val="center"/>
        <w:rPr>
          <w:rFonts w:ascii="Arial" w:hAnsi="Arial" w:cs="Arial"/>
          <w:sz w:val="32"/>
          <w:szCs w:val="32"/>
        </w:rPr>
      </w:pPr>
    </w:p>
    <w:p w14:paraId="523819A2" w14:textId="29B5A0F1" w:rsidR="00E47415" w:rsidRDefault="00E47415" w:rsidP="00E47415">
      <w:pPr>
        <w:pStyle w:val="Zkladntext3"/>
        <w:suppressAutoHyphens/>
        <w:jc w:val="center"/>
        <w:rPr>
          <w:rFonts w:ascii="Arial" w:hAnsi="Arial"/>
          <w:sz w:val="32"/>
          <w:szCs w:val="32"/>
        </w:rPr>
      </w:pPr>
      <w:bookmarkStart w:id="0" w:name="_Toc324073217"/>
      <w:bookmarkStart w:id="1" w:name="_Toc324098494"/>
      <w:bookmarkStart w:id="2" w:name="_Toc324141896"/>
      <w:r>
        <w:rPr>
          <w:rFonts w:ascii="Arial" w:hAnsi="Arial"/>
          <w:sz w:val="32"/>
          <w:szCs w:val="32"/>
        </w:rPr>
        <w:t>Zadávanie</w:t>
      </w:r>
      <w:r w:rsidRPr="0000690A">
        <w:rPr>
          <w:rFonts w:ascii="Arial" w:hAnsi="Arial"/>
          <w:sz w:val="32"/>
          <w:szCs w:val="32"/>
        </w:rPr>
        <w:t xml:space="preserve"> </w:t>
      </w:r>
      <w:r w:rsidR="00110334">
        <w:rPr>
          <w:rFonts w:ascii="Arial" w:hAnsi="Arial"/>
          <w:sz w:val="32"/>
          <w:szCs w:val="32"/>
        </w:rPr>
        <w:t>nadlimitnej</w:t>
      </w:r>
      <w:r>
        <w:rPr>
          <w:rFonts w:ascii="Arial" w:hAnsi="Arial"/>
          <w:sz w:val="32"/>
          <w:szCs w:val="32"/>
        </w:rPr>
        <w:t xml:space="preserve"> zákazky</w:t>
      </w:r>
    </w:p>
    <w:p w14:paraId="4D3C3072" w14:textId="77777777" w:rsidR="00E47415" w:rsidRPr="0000690A" w:rsidRDefault="00E47415" w:rsidP="00E47415">
      <w:pPr>
        <w:pStyle w:val="Zkladntext3"/>
        <w:suppressAutoHyphens/>
        <w:jc w:val="center"/>
        <w:rPr>
          <w:rFonts w:ascii="Arial" w:hAnsi="Arial"/>
        </w:rPr>
      </w:pPr>
      <w:r>
        <w:rPr>
          <w:rFonts w:ascii="Arial" w:hAnsi="Arial"/>
          <w:sz w:val="32"/>
          <w:szCs w:val="32"/>
        </w:rPr>
        <w:t>na</w:t>
      </w:r>
      <w:r w:rsidRPr="0000690A">
        <w:rPr>
          <w:rFonts w:ascii="Arial" w:hAnsi="Arial"/>
          <w:sz w:val="32"/>
          <w:szCs w:val="32"/>
        </w:rPr>
        <w:t xml:space="preserve"> uskutočnenie stavebných prác</w:t>
      </w:r>
    </w:p>
    <w:p w14:paraId="191B6207" w14:textId="77777777" w:rsidR="00E47415" w:rsidRPr="0000690A" w:rsidRDefault="00E47415" w:rsidP="00E47415">
      <w:pPr>
        <w:spacing w:line="240" w:lineRule="auto"/>
        <w:jc w:val="center"/>
        <w:rPr>
          <w:rFonts w:cs="Arial"/>
        </w:rPr>
      </w:pPr>
    </w:p>
    <w:p w14:paraId="4A8C6D80" w14:textId="77777777" w:rsidR="00E47415" w:rsidRPr="0000690A" w:rsidRDefault="00E47415" w:rsidP="00E47415">
      <w:pPr>
        <w:tabs>
          <w:tab w:val="left" w:pos="7371"/>
        </w:tabs>
        <w:spacing w:line="240" w:lineRule="auto"/>
        <w:rPr>
          <w:rFonts w:cs="Arial"/>
        </w:rPr>
      </w:pPr>
    </w:p>
    <w:p w14:paraId="0851A1DE" w14:textId="77777777" w:rsidR="00E47415" w:rsidRDefault="00E47415" w:rsidP="00E47415">
      <w:pPr>
        <w:spacing w:line="240" w:lineRule="auto"/>
        <w:rPr>
          <w:rFonts w:cs="Arial"/>
          <w:spacing w:val="-2"/>
          <w:sz w:val="32"/>
          <w:szCs w:val="32"/>
        </w:rPr>
      </w:pPr>
    </w:p>
    <w:p w14:paraId="3EBB775F" w14:textId="77777777" w:rsidR="00E47415" w:rsidRDefault="00E47415" w:rsidP="00E47415">
      <w:pPr>
        <w:pStyle w:val="Zkladntext3"/>
        <w:rPr>
          <w:rFonts w:ascii="Arial" w:hAnsi="Arial" w:cs="Arial"/>
        </w:rPr>
      </w:pPr>
    </w:p>
    <w:p w14:paraId="38DF5A6B" w14:textId="77777777" w:rsidR="00E47415" w:rsidRPr="0000690A" w:rsidRDefault="00E47415" w:rsidP="00E47415">
      <w:pPr>
        <w:pStyle w:val="Zkladntext3"/>
        <w:rPr>
          <w:rFonts w:ascii="Arial" w:hAnsi="Arial" w:cs="Arial"/>
        </w:rPr>
      </w:pPr>
    </w:p>
    <w:p w14:paraId="6B9C8BB7" w14:textId="77777777" w:rsidR="00E47415" w:rsidRPr="0000690A" w:rsidRDefault="00E47415" w:rsidP="00E47415">
      <w:pPr>
        <w:pStyle w:val="Zkladntext3"/>
        <w:rPr>
          <w:rFonts w:ascii="Arial" w:hAnsi="Arial" w:cs="Arial"/>
        </w:rPr>
      </w:pPr>
    </w:p>
    <w:p w14:paraId="6FA8EB4E" w14:textId="67044245" w:rsidR="00E47415" w:rsidRPr="003C5665" w:rsidRDefault="00A601BB" w:rsidP="00E47415">
      <w:pPr>
        <w:tabs>
          <w:tab w:val="left" w:pos="709"/>
          <w:tab w:val="left" w:pos="1191"/>
          <w:tab w:val="left" w:pos="1474"/>
        </w:tabs>
        <w:suppressAutoHyphens/>
        <w:spacing w:after="0"/>
        <w:jc w:val="center"/>
        <w:rPr>
          <w:rFonts w:cs="Arial"/>
          <w:b/>
          <w:spacing w:val="-2"/>
          <w:sz w:val="36"/>
          <w:szCs w:val="36"/>
        </w:rPr>
      </w:pPr>
      <w:r>
        <w:rPr>
          <w:rFonts w:cs="Arial"/>
          <w:b/>
          <w:spacing w:val="-2"/>
          <w:sz w:val="36"/>
          <w:szCs w:val="36"/>
        </w:rPr>
        <w:t xml:space="preserve">R2 Križovatka Bánovce </w:t>
      </w:r>
      <w:r w:rsidR="002B6723" w:rsidRPr="009B29BC">
        <w:rPr>
          <w:rFonts w:cs="Arial"/>
          <w:b/>
          <w:spacing w:val="-2"/>
          <w:sz w:val="36"/>
          <w:szCs w:val="36"/>
        </w:rPr>
        <w:t>–</w:t>
      </w:r>
      <w:r>
        <w:rPr>
          <w:rFonts w:cs="Arial"/>
          <w:b/>
          <w:spacing w:val="-2"/>
          <w:sz w:val="36"/>
          <w:szCs w:val="36"/>
        </w:rPr>
        <w:t xml:space="preserve"> východ</w:t>
      </w:r>
    </w:p>
    <w:p w14:paraId="3E580B0B" w14:textId="77777777" w:rsidR="00E47415" w:rsidRDefault="00E47415" w:rsidP="00E47415">
      <w:pPr>
        <w:spacing w:line="240" w:lineRule="auto"/>
        <w:rPr>
          <w:b/>
          <w:spacing w:val="6"/>
          <w:sz w:val="24"/>
          <w:szCs w:val="24"/>
          <w:lang w:eastAsia="cs-CZ"/>
        </w:rPr>
      </w:pPr>
      <w:r w:rsidRPr="009B29BC">
        <w:rPr>
          <w:rFonts w:cs="Arial"/>
          <w:b/>
          <w:spacing w:val="-2"/>
          <w:sz w:val="36"/>
          <w:szCs w:val="36"/>
        </w:rPr>
        <w:t>v zmysle zmluvných podmienok FIDIC – „žltá kniha“</w:t>
      </w:r>
    </w:p>
    <w:p w14:paraId="52AC7AA3" w14:textId="77777777" w:rsidR="00E47415" w:rsidRDefault="00E47415" w:rsidP="00E47415">
      <w:pPr>
        <w:spacing w:line="240" w:lineRule="auto"/>
        <w:rPr>
          <w:b/>
          <w:spacing w:val="6"/>
          <w:sz w:val="24"/>
          <w:szCs w:val="24"/>
          <w:lang w:eastAsia="cs-CZ"/>
        </w:rPr>
      </w:pPr>
    </w:p>
    <w:p w14:paraId="3DE9B0A8" w14:textId="77777777" w:rsidR="00E47415" w:rsidRPr="009328F8" w:rsidRDefault="00E47415" w:rsidP="00E47415">
      <w:pPr>
        <w:spacing w:line="240" w:lineRule="auto"/>
        <w:rPr>
          <w:rFonts w:cs="Arial"/>
          <w:spacing w:val="-2"/>
          <w:sz w:val="24"/>
          <w:szCs w:val="24"/>
        </w:rPr>
      </w:pPr>
    </w:p>
    <w:p w14:paraId="492AF705" w14:textId="77777777" w:rsidR="00E47415" w:rsidRPr="00483FA3" w:rsidRDefault="00E47415" w:rsidP="00E47415">
      <w:pPr>
        <w:spacing w:line="240" w:lineRule="auto"/>
        <w:jc w:val="center"/>
        <w:rPr>
          <w:rFonts w:cs="Arial"/>
          <w:spacing w:val="-2"/>
          <w:sz w:val="44"/>
          <w:szCs w:val="44"/>
        </w:rPr>
      </w:pPr>
      <w:bookmarkStart w:id="3" w:name="_Toc324073215"/>
      <w:bookmarkStart w:id="4" w:name="_Toc324098492"/>
      <w:bookmarkStart w:id="5" w:name="_Toc324141894"/>
      <w:r>
        <w:rPr>
          <w:rFonts w:cs="Arial"/>
          <w:spacing w:val="-2"/>
          <w:sz w:val="44"/>
          <w:szCs w:val="44"/>
        </w:rPr>
        <w:t xml:space="preserve">SÚŤAŽNÉ </w:t>
      </w:r>
      <w:r w:rsidRPr="004A14CD">
        <w:rPr>
          <w:rFonts w:cs="Arial"/>
          <w:spacing w:val="-2"/>
          <w:sz w:val="44"/>
          <w:szCs w:val="44"/>
        </w:rPr>
        <w:t>PODKLADY</w:t>
      </w:r>
      <w:bookmarkEnd w:id="3"/>
      <w:bookmarkEnd w:id="4"/>
      <w:bookmarkEnd w:id="5"/>
    </w:p>
    <w:p w14:paraId="10535A6E" w14:textId="77777777" w:rsidR="00E47415" w:rsidRDefault="00E47415" w:rsidP="00E47415">
      <w:pPr>
        <w:spacing w:line="240" w:lineRule="auto"/>
        <w:rPr>
          <w:rFonts w:cs="Arial"/>
          <w:sz w:val="30"/>
          <w:szCs w:val="30"/>
        </w:rPr>
      </w:pPr>
    </w:p>
    <w:p w14:paraId="68C0D8BE" w14:textId="77777777" w:rsidR="00E47415" w:rsidRDefault="00E47415" w:rsidP="00E47415">
      <w:pPr>
        <w:spacing w:line="240" w:lineRule="auto"/>
        <w:rPr>
          <w:rFonts w:cs="Arial"/>
          <w:sz w:val="30"/>
          <w:szCs w:val="30"/>
        </w:rPr>
      </w:pPr>
    </w:p>
    <w:p w14:paraId="4947E65C" w14:textId="77777777" w:rsidR="00E47415" w:rsidRPr="001E4EB2" w:rsidRDefault="00E47415" w:rsidP="00E47415">
      <w:pPr>
        <w:spacing w:line="240" w:lineRule="auto"/>
        <w:rPr>
          <w:rFonts w:cs="Arial"/>
          <w:sz w:val="30"/>
          <w:szCs w:val="30"/>
        </w:rPr>
      </w:pPr>
    </w:p>
    <w:p w14:paraId="665D427E" w14:textId="77777777" w:rsidR="00E47415" w:rsidRDefault="00E47415" w:rsidP="00E47415">
      <w:pPr>
        <w:spacing w:line="240" w:lineRule="auto"/>
        <w:jc w:val="center"/>
        <w:rPr>
          <w:rFonts w:cs="Arial"/>
          <w:b/>
          <w:caps/>
          <w:sz w:val="44"/>
          <w:szCs w:val="44"/>
        </w:rPr>
      </w:pPr>
      <w:bookmarkStart w:id="6" w:name="_Toc324073216"/>
      <w:bookmarkStart w:id="7" w:name="_Toc324098493"/>
      <w:bookmarkStart w:id="8" w:name="_Toc324141895"/>
      <w:r w:rsidRPr="00341D07">
        <w:rPr>
          <w:rFonts w:cs="Arial"/>
          <w:b/>
          <w:caps/>
          <w:sz w:val="44"/>
          <w:szCs w:val="44"/>
        </w:rPr>
        <w:t>Z</w:t>
      </w:r>
      <w:r w:rsidRPr="00341D07">
        <w:rPr>
          <w:rFonts w:cs="Arial"/>
          <w:b/>
          <w:sz w:val="44"/>
          <w:szCs w:val="44"/>
        </w:rPr>
        <w:t>väzok</w:t>
      </w:r>
      <w:r>
        <w:rPr>
          <w:rFonts w:cs="Arial"/>
          <w:b/>
          <w:caps/>
          <w:sz w:val="44"/>
          <w:szCs w:val="44"/>
        </w:rPr>
        <w:t xml:space="preserve"> 3 </w:t>
      </w:r>
    </w:p>
    <w:p w14:paraId="22CCCB45" w14:textId="77777777" w:rsidR="00E47415" w:rsidRDefault="00E47415" w:rsidP="00E47415">
      <w:pPr>
        <w:spacing w:line="240" w:lineRule="auto"/>
        <w:jc w:val="center"/>
        <w:rPr>
          <w:rFonts w:cs="Arial"/>
          <w:b/>
          <w:sz w:val="44"/>
          <w:szCs w:val="44"/>
        </w:rPr>
      </w:pPr>
    </w:p>
    <w:p w14:paraId="259ED455" w14:textId="77777777" w:rsidR="00E47415" w:rsidRPr="00341D07" w:rsidRDefault="00E47415" w:rsidP="00E47415">
      <w:pPr>
        <w:spacing w:line="240" w:lineRule="auto"/>
        <w:jc w:val="center"/>
        <w:rPr>
          <w:rFonts w:cs="Arial"/>
          <w:b/>
          <w:caps/>
          <w:sz w:val="44"/>
          <w:szCs w:val="44"/>
        </w:rPr>
      </w:pPr>
      <w:r>
        <w:rPr>
          <w:rFonts w:cs="Arial"/>
          <w:b/>
          <w:sz w:val="44"/>
          <w:szCs w:val="44"/>
        </w:rPr>
        <w:t>Ča</w:t>
      </w:r>
      <w:r w:rsidRPr="00341D07">
        <w:rPr>
          <w:rFonts w:cs="Arial"/>
          <w:b/>
          <w:sz w:val="44"/>
          <w:szCs w:val="44"/>
        </w:rPr>
        <w:t>sť</w:t>
      </w:r>
      <w:r w:rsidRPr="00341D07">
        <w:rPr>
          <w:rFonts w:cs="Arial"/>
          <w:b/>
          <w:caps/>
          <w:sz w:val="44"/>
          <w:szCs w:val="44"/>
        </w:rPr>
        <w:t xml:space="preserve"> </w:t>
      </w:r>
      <w:bookmarkEnd w:id="6"/>
      <w:bookmarkEnd w:id="7"/>
      <w:bookmarkEnd w:id="8"/>
      <w:r>
        <w:rPr>
          <w:rFonts w:cs="Arial"/>
          <w:b/>
          <w:caps/>
          <w:sz w:val="44"/>
          <w:szCs w:val="44"/>
        </w:rPr>
        <w:t>4</w:t>
      </w:r>
    </w:p>
    <w:p w14:paraId="5944988B" w14:textId="77777777" w:rsidR="00E47415" w:rsidRPr="00341D07" w:rsidRDefault="00E47415" w:rsidP="00E47415">
      <w:pPr>
        <w:spacing w:line="240" w:lineRule="auto"/>
        <w:jc w:val="center"/>
        <w:rPr>
          <w:rFonts w:cs="Arial"/>
          <w:b/>
          <w:spacing w:val="-2"/>
          <w:sz w:val="44"/>
          <w:szCs w:val="44"/>
        </w:rPr>
      </w:pPr>
      <w:r w:rsidRPr="00341D07">
        <w:rPr>
          <w:rFonts w:cs="Arial"/>
          <w:b/>
          <w:spacing w:val="-2"/>
          <w:sz w:val="44"/>
          <w:szCs w:val="44"/>
        </w:rPr>
        <w:t>Technické Požiadavky Objednávateľa</w:t>
      </w:r>
    </w:p>
    <w:p w14:paraId="379CFA44" w14:textId="77777777" w:rsidR="00E47415" w:rsidRPr="0000690A" w:rsidRDefault="00E47415" w:rsidP="00E47415">
      <w:pPr>
        <w:spacing w:line="240" w:lineRule="auto"/>
        <w:rPr>
          <w:rFonts w:cs="Arial"/>
          <w:sz w:val="30"/>
          <w:szCs w:val="30"/>
        </w:rPr>
      </w:pPr>
    </w:p>
    <w:p w14:paraId="1C39E084" w14:textId="77777777" w:rsidR="00E47415" w:rsidRDefault="00E47415" w:rsidP="00E47415">
      <w:pPr>
        <w:spacing w:line="240" w:lineRule="auto"/>
        <w:rPr>
          <w:rFonts w:cs="Arial"/>
          <w:sz w:val="30"/>
          <w:szCs w:val="30"/>
        </w:rPr>
      </w:pPr>
    </w:p>
    <w:p w14:paraId="7366EB50" w14:textId="77777777" w:rsidR="00E47415" w:rsidRPr="0000690A" w:rsidRDefault="00E47415" w:rsidP="00E47415">
      <w:pPr>
        <w:spacing w:line="240" w:lineRule="auto"/>
        <w:rPr>
          <w:rFonts w:cs="Arial"/>
          <w:sz w:val="30"/>
          <w:szCs w:val="30"/>
        </w:rPr>
      </w:pPr>
    </w:p>
    <w:p w14:paraId="22755699" w14:textId="770FC103" w:rsidR="00E27430" w:rsidRPr="003F21CE" w:rsidRDefault="00E47415" w:rsidP="00E47415">
      <w:pPr>
        <w:suppressAutoHyphens/>
        <w:spacing w:line="240" w:lineRule="auto"/>
        <w:jc w:val="center"/>
        <w:rPr>
          <w:rFonts w:cs="Arial"/>
          <w:b/>
          <w:smallCaps/>
          <w:sz w:val="24"/>
          <w:szCs w:val="24"/>
        </w:rPr>
      </w:pPr>
      <w:r w:rsidRPr="00EB10F5">
        <w:rPr>
          <w:rFonts w:cs="Arial"/>
          <w:smallCaps/>
          <w:sz w:val="24"/>
          <w:szCs w:val="24"/>
        </w:rPr>
        <w:t>B</w:t>
      </w:r>
      <w:r w:rsidRPr="00EB10F5">
        <w:rPr>
          <w:rFonts w:cs="Arial"/>
          <w:sz w:val="24"/>
          <w:szCs w:val="24"/>
        </w:rPr>
        <w:t>ratislava</w:t>
      </w:r>
      <w:r w:rsidRPr="00EB10F5">
        <w:rPr>
          <w:rFonts w:cs="Arial"/>
          <w:smallCaps/>
          <w:sz w:val="24"/>
          <w:szCs w:val="24"/>
        </w:rPr>
        <w:t xml:space="preserve">, </w:t>
      </w:r>
      <w:r w:rsidR="008C5DA3">
        <w:rPr>
          <w:rFonts w:cs="Arial"/>
          <w:smallCaps/>
          <w:sz w:val="24"/>
          <w:szCs w:val="24"/>
        </w:rPr>
        <w:t>0</w:t>
      </w:r>
      <w:r w:rsidR="00A601BB">
        <w:rPr>
          <w:rFonts w:cs="Arial"/>
          <w:smallCaps/>
          <w:sz w:val="24"/>
          <w:szCs w:val="24"/>
        </w:rPr>
        <w:t>7</w:t>
      </w:r>
      <w:r w:rsidRPr="00EB10F5">
        <w:rPr>
          <w:rFonts w:cs="Arial"/>
          <w:smallCaps/>
          <w:sz w:val="24"/>
          <w:szCs w:val="24"/>
        </w:rPr>
        <w:t>/202</w:t>
      </w:r>
      <w:r w:rsidR="008C5DA3">
        <w:rPr>
          <w:rFonts w:cs="Arial"/>
          <w:smallCaps/>
          <w:sz w:val="24"/>
          <w:szCs w:val="24"/>
        </w:rPr>
        <w:t>5</w:t>
      </w:r>
      <w:r w:rsidR="00E27430" w:rsidRPr="003F21CE">
        <w:rPr>
          <w:rFonts w:cs="Arial"/>
          <w:smallCaps/>
          <w:sz w:val="24"/>
          <w:szCs w:val="24"/>
        </w:rPr>
        <w:br w:type="page"/>
      </w:r>
      <w:bookmarkEnd w:id="0"/>
      <w:bookmarkEnd w:id="1"/>
      <w:bookmarkEnd w:id="2"/>
    </w:p>
    <w:p w14:paraId="0A87E6DB" w14:textId="77777777" w:rsidR="00E27430" w:rsidRPr="0074669F" w:rsidRDefault="00E27430" w:rsidP="00840CFD">
      <w:pPr>
        <w:pStyle w:val="Hlavikaobsahu"/>
        <w:rPr>
          <w:color w:val="auto"/>
        </w:rPr>
      </w:pPr>
      <w:bookmarkStart w:id="9" w:name="_Toc295672615"/>
      <w:bookmarkStart w:id="10" w:name="_Toc295672616"/>
      <w:bookmarkStart w:id="11" w:name="_Toc292442404"/>
      <w:bookmarkStart w:id="12" w:name="_Toc289279785"/>
      <w:r w:rsidRPr="0074669F">
        <w:rPr>
          <w:color w:val="auto"/>
        </w:rPr>
        <w:lastRenderedPageBreak/>
        <w:t>Obsah</w:t>
      </w:r>
    </w:p>
    <w:p w14:paraId="4F987BE8" w14:textId="2ED2A0E7" w:rsidR="00A22150" w:rsidRDefault="00E27430">
      <w:pPr>
        <w:pStyle w:val="Obsah1"/>
        <w:rPr>
          <w:rFonts w:asciiTheme="minorHAnsi" w:eastAsiaTheme="minorEastAsia" w:hAnsiTheme="minorHAnsi" w:cstheme="minorBidi"/>
          <w:b w:val="0"/>
          <w:bCs w:val="0"/>
          <w:caps w:val="0"/>
          <w:spacing w:val="0"/>
          <w:kern w:val="2"/>
          <w:sz w:val="24"/>
          <w:szCs w:val="24"/>
          <w:lang w:eastAsia="sk-SK"/>
          <w14:ligatures w14:val="standardContextual"/>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205882627" w:history="1">
        <w:r w:rsidR="00A22150" w:rsidRPr="00876DBF">
          <w:rPr>
            <w:rStyle w:val="Hypertextovprepojenie"/>
          </w:rPr>
          <w:t>1.</w:t>
        </w:r>
        <w:r w:rsidR="00A22150">
          <w:rPr>
            <w:rFonts w:asciiTheme="minorHAnsi" w:eastAsiaTheme="minorEastAsia" w:hAnsiTheme="minorHAnsi" w:cstheme="minorBidi"/>
            <w:b w:val="0"/>
            <w:bCs w:val="0"/>
            <w:caps w:val="0"/>
            <w:spacing w:val="0"/>
            <w:kern w:val="2"/>
            <w:sz w:val="24"/>
            <w:szCs w:val="24"/>
            <w:lang w:eastAsia="sk-SK"/>
            <w14:ligatures w14:val="standardContextual"/>
          </w:rPr>
          <w:tab/>
        </w:r>
        <w:r w:rsidR="00A22150" w:rsidRPr="00876DBF">
          <w:rPr>
            <w:rStyle w:val="Hypertextovprepojenie"/>
          </w:rPr>
          <w:t>VŠEOBECNÉ technické Požiadavky</w:t>
        </w:r>
        <w:r w:rsidR="00A22150">
          <w:rPr>
            <w:webHidden/>
          </w:rPr>
          <w:tab/>
        </w:r>
        <w:r w:rsidR="00A22150">
          <w:rPr>
            <w:webHidden/>
          </w:rPr>
          <w:fldChar w:fldCharType="begin"/>
        </w:r>
        <w:r w:rsidR="00A22150">
          <w:rPr>
            <w:webHidden/>
          </w:rPr>
          <w:instrText xml:space="preserve"> PAGEREF _Toc205882627 \h </w:instrText>
        </w:r>
        <w:r w:rsidR="00A22150">
          <w:rPr>
            <w:webHidden/>
          </w:rPr>
        </w:r>
        <w:r w:rsidR="00A22150">
          <w:rPr>
            <w:webHidden/>
          </w:rPr>
          <w:fldChar w:fldCharType="separate"/>
        </w:r>
        <w:r w:rsidR="00A22150">
          <w:rPr>
            <w:webHidden/>
          </w:rPr>
          <w:t>3</w:t>
        </w:r>
        <w:r w:rsidR="00A22150">
          <w:rPr>
            <w:webHidden/>
          </w:rPr>
          <w:fldChar w:fldCharType="end"/>
        </w:r>
      </w:hyperlink>
    </w:p>
    <w:p w14:paraId="27D6598F" w14:textId="3B0C833E"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28" w:history="1">
        <w:r w:rsidR="00A22150" w:rsidRPr="00876DBF">
          <w:rPr>
            <w:rStyle w:val="Hypertextovprepojenie"/>
            <w:b/>
            <w:bCs/>
            <w:iCs/>
            <w:caps/>
          </w:rPr>
          <w:t>1.1</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b/>
            <w:bCs/>
            <w:iCs/>
            <w:caps/>
          </w:rPr>
          <w:t>Rozdelenie objektov podľa IFRS</w:t>
        </w:r>
        <w:r w:rsidR="00A22150">
          <w:rPr>
            <w:webHidden/>
          </w:rPr>
          <w:tab/>
        </w:r>
        <w:r w:rsidR="00A22150">
          <w:rPr>
            <w:webHidden/>
          </w:rPr>
          <w:fldChar w:fldCharType="begin"/>
        </w:r>
        <w:r w:rsidR="00A22150">
          <w:rPr>
            <w:webHidden/>
          </w:rPr>
          <w:instrText xml:space="preserve"> PAGEREF _Toc205882628 \h </w:instrText>
        </w:r>
        <w:r w:rsidR="00A22150">
          <w:rPr>
            <w:webHidden/>
          </w:rPr>
        </w:r>
        <w:r w:rsidR="00A22150">
          <w:rPr>
            <w:webHidden/>
          </w:rPr>
          <w:fldChar w:fldCharType="separate"/>
        </w:r>
        <w:r w:rsidR="00A22150">
          <w:rPr>
            <w:webHidden/>
          </w:rPr>
          <w:t>4</w:t>
        </w:r>
        <w:r w:rsidR="00A22150">
          <w:rPr>
            <w:webHidden/>
          </w:rPr>
          <w:fldChar w:fldCharType="end"/>
        </w:r>
      </w:hyperlink>
    </w:p>
    <w:p w14:paraId="65369A77" w14:textId="5C1A3E27"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29" w:history="1">
        <w:r w:rsidR="00A22150" w:rsidRPr="00876DBF">
          <w:rPr>
            <w:rStyle w:val="Hypertextovprepojenie"/>
          </w:rPr>
          <w:t>1.2</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Komunikácie</w:t>
        </w:r>
        <w:r w:rsidR="00A22150">
          <w:rPr>
            <w:webHidden/>
          </w:rPr>
          <w:tab/>
        </w:r>
        <w:r w:rsidR="00A22150">
          <w:rPr>
            <w:webHidden/>
          </w:rPr>
          <w:fldChar w:fldCharType="begin"/>
        </w:r>
        <w:r w:rsidR="00A22150">
          <w:rPr>
            <w:webHidden/>
          </w:rPr>
          <w:instrText xml:space="preserve"> PAGEREF _Toc205882629 \h </w:instrText>
        </w:r>
        <w:r w:rsidR="00A22150">
          <w:rPr>
            <w:webHidden/>
          </w:rPr>
        </w:r>
        <w:r w:rsidR="00A22150">
          <w:rPr>
            <w:webHidden/>
          </w:rPr>
          <w:fldChar w:fldCharType="separate"/>
        </w:r>
        <w:r w:rsidR="00A22150">
          <w:rPr>
            <w:webHidden/>
          </w:rPr>
          <w:t>4</w:t>
        </w:r>
        <w:r w:rsidR="00A22150">
          <w:rPr>
            <w:webHidden/>
          </w:rPr>
          <w:fldChar w:fldCharType="end"/>
        </w:r>
      </w:hyperlink>
    </w:p>
    <w:p w14:paraId="7AD0A70F" w14:textId="4AB910BA"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0" w:history="1">
        <w:r w:rsidR="00A22150" w:rsidRPr="00876DBF">
          <w:rPr>
            <w:rStyle w:val="Hypertextovprepojenie"/>
          </w:rPr>
          <w:t>1.3</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Kanalizácie</w:t>
        </w:r>
        <w:r w:rsidR="00A22150">
          <w:rPr>
            <w:webHidden/>
          </w:rPr>
          <w:tab/>
        </w:r>
        <w:r w:rsidR="00A22150">
          <w:rPr>
            <w:webHidden/>
          </w:rPr>
          <w:fldChar w:fldCharType="begin"/>
        </w:r>
        <w:r w:rsidR="00A22150">
          <w:rPr>
            <w:webHidden/>
          </w:rPr>
          <w:instrText xml:space="preserve"> PAGEREF _Toc205882630 \h </w:instrText>
        </w:r>
        <w:r w:rsidR="00A22150">
          <w:rPr>
            <w:webHidden/>
          </w:rPr>
        </w:r>
        <w:r w:rsidR="00A22150">
          <w:rPr>
            <w:webHidden/>
          </w:rPr>
          <w:fldChar w:fldCharType="separate"/>
        </w:r>
        <w:r w:rsidR="00A22150">
          <w:rPr>
            <w:webHidden/>
          </w:rPr>
          <w:t>5</w:t>
        </w:r>
        <w:r w:rsidR="00A22150">
          <w:rPr>
            <w:webHidden/>
          </w:rPr>
          <w:fldChar w:fldCharType="end"/>
        </w:r>
      </w:hyperlink>
    </w:p>
    <w:p w14:paraId="31A5F6DE" w14:textId="4C4529AD"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1" w:history="1">
        <w:r w:rsidR="00A22150" w:rsidRPr="00876DBF">
          <w:rPr>
            <w:rStyle w:val="Hypertextovprepojenie"/>
          </w:rPr>
          <w:t>1.4</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Dopravné značenie a dopravné zariadenia</w:t>
        </w:r>
        <w:r w:rsidR="00A22150">
          <w:rPr>
            <w:webHidden/>
          </w:rPr>
          <w:tab/>
        </w:r>
        <w:r w:rsidR="00A22150">
          <w:rPr>
            <w:webHidden/>
          </w:rPr>
          <w:fldChar w:fldCharType="begin"/>
        </w:r>
        <w:r w:rsidR="00A22150">
          <w:rPr>
            <w:webHidden/>
          </w:rPr>
          <w:instrText xml:space="preserve"> PAGEREF _Toc205882631 \h </w:instrText>
        </w:r>
        <w:r w:rsidR="00A22150">
          <w:rPr>
            <w:webHidden/>
          </w:rPr>
        </w:r>
        <w:r w:rsidR="00A22150">
          <w:rPr>
            <w:webHidden/>
          </w:rPr>
          <w:fldChar w:fldCharType="separate"/>
        </w:r>
        <w:r w:rsidR="00A22150">
          <w:rPr>
            <w:webHidden/>
          </w:rPr>
          <w:t>5</w:t>
        </w:r>
        <w:r w:rsidR="00A22150">
          <w:rPr>
            <w:webHidden/>
          </w:rPr>
          <w:fldChar w:fldCharType="end"/>
        </w:r>
      </w:hyperlink>
    </w:p>
    <w:p w14:paraId="46FC6569" w14:textId="4FA732CF"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2" w:history="1">
        <w:r w:rsidR="00A22150" w:rsidRPr="00876DBF">
          <w:rPr>
            <w:rStyle w:val="Hypertextovprepojenie"/>
          </w:rPr>
          <w:t>1.5</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Rigoly</w:t>
        </w:r>
        <w:r w:rsidR="00A22150">
          <w:rPr>
            <w:webHidden/>
          </w:rPr>
          <w:tab/>
        </w:r>
        <w:r w:rsidR="00A22150">
          <w:rPr>
            <w:webHidden/>
          </w:rPr>
          <w:fldChar w:fldCharType="begin"/>
        </w:r>
        <w:r w:rsidR="00A22150">
          <w:rPr>
            <w:webHidden/>
          </w:rPr>
          <w:instrText xml:space="preserve"> PAGEREF _Toc205882632 \h </w:instrText>
        </w:r>
        <w:r w:rsidR="00A22150">
          <w:rPr>
            <w:webHidden/>
          </w:rPr>
        </w:r>
        <w:r w:rsidR="00A22150">
          <w:rPr>
            <w:webHidden/>
          </w:rPr>
          <w:fldChar w:fldCharType="separate"/>
        </w:r>
        <w:r w:rsidR="00A22150">
          <w:rPr>
            <w:webHidden/>
          </w:rPr>
          <w:t>6</w:t>
        </w:r>
        <w:r w:rsidR="00A22150">
          <w:rPr>
            <w:webHidden/>
          </w:rPr>
          <w:fldChar w:fldCharType="end"/>
        </w:r>
      </w:hyperlink>
    </w:p>
    <w:p w14:paraId="5BCB40EA" w14:textId="06E73E6E"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3" w:history="1">
        <w:r w:rsidR="00A22150" w:rsidRPr="00876DBF">
          <w:rPr>
            <w:rStyle w:val="Hypertextovprepojenie"/>
          </w:rPr>
          <w:t>1.6</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Vodohospodárske objekty</w:t>
        </w:r>
        <w:r w:rsidR="00A22150">
          <w:rPr>
            <w:webHidden/>
          </w:rPr>
          <w:tab/>
        </w:r>
        <w:r w:rsidR="00A22150">
          <w:rPr>
            <w:webHidden/>
          </w:rPr>
          <w:fldChar w:fldCharType="begin"/>
        </w:r>
        <w:r w:rsidR="00A22150">
          <w:rPr>
            <w:webHidden/>
          </w:rPr>
          <w:instrText xml:space="preserve"> PAGEREF _Toc205882633 \h </w:instrText>
        </w:r>
        <w:r w:rsidR="00A22150">
          <w:rPr>
            <w:webHidden/>
          </w:rPr>
        </w:r>
        <w:r w:rsidR="00A22150">
          <w:rPr>
            <w:webHidden/>
          </w:rPr>
          <w:fldChar w:fldCharType="separate"/>
        </w:r>
        <w:r w:rsidR="00A22150">
          <w:rPr>
            <w:webHidden/>
          </w:rPr>
          <w:t>6</w:t>
        </w:r>
        <w:r w:rsidR="00A22150">
          <w:rPr>
            <w:webHidden/>
          </w:rPr>
          <w:fldChar w:fldCharType="end"/>
        </w:r>
      </w:hyperlink>
    </w:p>
    <w:p w14:paraId="1F862DB2" w14:textId="50576E49"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4" w:history="1">
        <w:r w:rsidR="00A22150" w:rsidRPr="00876DBF">
          <w:rPr>
            <w:rStyle w:val="Hypertextovprepojenie"/>
          </w:rPr>
          <w:t>1.7</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Inžinierske siete</w:t>
        </w:r>
        <w:r w:rsidR="00A22150">
          <w:rPr>
            <w:webHidden/>
          </w:rPr>
          <w:tab/>
        </w:r>
        <w:r w:rsidR="00A22150">
          <w:rPr>
            <w:webHidden/>
          </w:rPr>
          <w:fldChar w:fldCharType="begin"/>
        </w:r>
        <w:r w:rsidR="00A22150">
          <w:rPr>
            <w:webHidden/>
          </w:rPr>
          <w:instrText xml:space="preserve"> PAGEREF _Toc205882634 \h </w:instrText>
        </w:r>
        <w:r w:rsidR="00A22150">
          <w:rPr>
            <w:webHidden/>
          </w:rPr>
        </w:r>
        <w:r w:rsidR="00A22150">
          <w:rPr>
            <w:webHidden/>
          </w:rPr>
          <w:fldChar w:fldCharType="separate"/>
        </w:r>
        <w:r w:rsidR="00A22150">
          <w:rPr>
            <w:webHidden/>
          </w:rPr>
          <w:t>7</w:t>
        </w:r>
        <w:r w:rsidR="00A22150">
          <w:rPr>
            <w:webHidden/>
          </w:rPr>
          <w:fldChar w:fldCharType="end"/>
        </w:r>
      </w:hyperlink>
    </w:p>
    <w:p w14:paraId="7993D396" w14:textId="02054A69"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5" w:history="1">
        <w:r w:rsidR="00A22150" w:rsidRPr="00876DBF">
          <w:rPr>
            <w:rStyle w:val="Hypertextovprepojenie"/>
          </w:rPr>
          <w:t>1.8</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Vegetačné úpravy</w:t>
        </w:r>
        <w:r w:rsidR="00A22150">
          <w:rPr>
            <w:webHidden/>
          </w:rPr>
          <w:tab/>
        </w:r>
        <w:r w:rsidR="00A22150">
          <w:rPr>
            <w:webHidden/>
          </w:rPr>
          <w:fldChar w:fldCharType="begin"/>
        </w:r>
        <w:r w:rsidR="00A22150">
          <w:rPr>
            <w:webHidden/>
          </w:rPr>
          <w:instrText xml:space="preserve"> PAGEREF _Toc205882635 \h </w:instrText>
        </w:r>
        <w:r w:rsidR="00A22150">
          <w:rPr>
            <w:webHidden/>
          </w:rPr>
        </w:r>
        <w:r w:rsidR="00A22150">
          <w:rPr>
            <w:webHidden/>
          </w:rPr>
          <w:fldChar w:fldCharType="separate"/>
        </w:r>
        <w:r w:rsidR="00A22150">
          <w:rPr>
            <w:webHidden/>
          </w:rPr>
          <w:t>7</w:t>
        </w:r>
        <w:r w:rsidR="00A22150">
          <w:rPr>
            <w:webHidden/>
          </w:rPr>
          <w:fldChar w:fldCharType="end"/>
        </w:r>
      </w:hyperlink>
    </w:p>
    <w:p w14:paraId="37291E19" w14:textId="029CEE29"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6" w:history="1">
        <w:r w:rsidR="00A22150" w:rsidRPr="00876DBF">
          <w:rPr>
            <w:rStyle w:val="Hypertextovprepojenie"/>
          </w:rPr>
          <w:t>1.9</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Zárubné a oporné múry (</w:t>
        </w:r>
        <w:r w:rsidR="00A22150" w:rsidRPr="00876DBF">
          <w:rPr>
            <w:rStyle w:val="Hypertextovprepojenie"/>
            <w:rFonts w:cs="Arial"/>
          </w:rPr>
          <w:t>v prípade návrhu zmeny technického riešenia )</w:t>
        </w:r>
        <w:r w:rsidR="00A22150">
          <w:rPr>
            <w:webHidden/>
          </w:rPr>
          <w:tab/>
        </w:r>
        <w:r w:rsidR="00A22150">
          <w:rPr>
            <w:webHidden/>
          </w:rPr>
          <w:fldChar w:fldCharType="begin"/>
        </w:r>
        <w:r w:rsidR="00A22150">
          <w:rPr>
            <w:webHidden/>
          </w:rPr>
          <w:instrText xml:space="preserve"> PAGEREF _Toc205882636 \h </w:instrText>
        </w:r>
        <w:r w:rsidR="00A22150">
          <w:rPr>
            <w:webHidden/>
          </w:rPr>
        </w:r>
        <w:r w:rsidR="00A22150">
          <w:rPr>
            <w:webHidden/>
          </w:rPr>
          <w:fldChar w:fldCharType="separate"/>
        </w:r>
        <w:r w:rsidR="00A22150">
          <w:rPr>
            <w:webHidden/>
          </w:rPr>
          <w:t>8</w:t>
        </w:r>
        <w:r w:rsidR="00A22150">
          <w:rPr>
            <w:webHidden/>
          </w:rPr>
          <w:fldChar w:fldCharType="end"/>
        </w:r>
      </w:hyperlink>
    </w:p>
    <w:p w14:paraId="3F74819E" w14:textId="72DA3CD7"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7" w:history="1">
        <w:r w:rsidR="00A22150" w:rsidRPr="00876DBF">
          <w:rPr>
            <w:rStyle w:val="Hypertextovprepojenie"/>
          </w:rPr>
          <w:t>1.10</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Protihlukové steny</w:t>
        </w:r>
        <w:r w:rsidR="00A22150">
          <w:rPr>
            <w:webHidden/>
          </w:rPr>
          <w:tab/>
        </w:r>
        <w:r w:rsidR="00A22150">
          <w:rPr>
            <w:webHidden/>
          </w:rPr>
          <w:fldChar w:fldCharType="begin"/>
        </w:r>
        <w:r w:rsidR="00A22150">
          <w:rPr>
            <w:webHidden/>
          </w:rPr>
          <w:instrText xml:space="preserve"> PAGEREF _Toc205882637 \h </w:instrText>
        </w:r>
        <w:r w:rsidR="00A22150">
          <w:rPr>
            <w:webHidden/>
          </w:rPr>
        </w:r>
        <w:r w:rsidR="00A22150">
          <w:rPr>
            <w:webHidden/>
          </w:rPr>
          <w:fldChar w:fldCharType="separate"/>
        </w:r>
        <w:r w:rsidR="00A22150">
          <w:rPr>
            <w:webHidden/>
          </w:rPr>
          <w:t>9</w:t>
        </w:r>
        <w:r w:rsidR="00A22150">
          <w:rPr>
            <w:webHidden/>
          </w:rPr>
          <w:fldChar w:fldCharType="end"/>
        </w:r>
      </w:hyperlink>
    </w:p>
    <w:p w14:paraId="739D70BF" w14:textId="1B169AD5"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8" w:history="1">
        <w:r w:rsidR="00A22150" w:rsidRPr="00876DBF">
          <w:rPr>
            <w:rStyle w:val="Hypertextovprepojenie"/>
          </w:rPr>
          <w:t>1.11</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Prístupové komunikácie na stavenisko</w:t>
        </w:r>
        <w:r w:rsidR="00A22150">
          <w:rPr>
            <w:webHidden/>
          </w:rPr>
          <w:tab/>
        </w:r>
        <w:r w:rsidR="00A22150">
          <w:rPr>
            <w:webHidden/>
          </w:rPr>
          <w:fldChar w:fldCharType="begin"/>
        </w:r>
        <w:r w:rsidR="00A22150">
          <w:rPr>
            <w:webHidden/>
          </w:rPr>
          <w:instrText xml:space="preserve"> PAGEREF _Toc205882638 \h </w:instrText>
        </w:r>
        <w:r w:rsidR="00A22150">
          <w:rPr>
            <w:webHidden/>
          </w:rPr>
        </w:r>
        <w:r w:rsidR="00A22150">
          <w:rPr>
            <w:webHidden/>
          </w:rPr>
          <w:fldChar w:fldCharType="separate"/>
        </w:r>
        <w:r w:rsidR="00A22150">
          <w:rPr>
            <w:webHidden/>
          </w:rPr>
          <w:t>10</w:t>
        </w:r>
        <w:r w:rsidR="00A22150">
          <w:rPr>
            <w:webHidden/>
          </w:rPr>
          <w:fldChar w:fldCharType="end"/>
        </w:r>
      </w:hyperlink>
    </w:p>
    <w:p w14:paraId="79FB543B" w14:textId="2CA5081B"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39" w:history="1">
        <w:r w:rsidR="00A22150" w:rsidRPr="00876DBF">
          <w:rPr>
            <w:rStyle w:val="Hypertextovprepojenie"/>
          </w:rPr>
          <w:t>1.12</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Technický dozor</w:t>
        </w:r>
        <w:r w:rsidR="00A22150">
          <w:rPr>
            <w:webHidden/>
          </w:rPr>
          <w:tab/>
        </w:r>
        <w:r w:rsidR="00A22150">
          <w:rPr>
            <w:webHidden/>
          </w:rPr>
          <w:fldChar w:fldCharType="begin"/>
        </w:r>
        <w:r w:rsidR="00A22150">
          <w:rPr>
            <w:webHidden/>
          </w:rPr>
          <w:instrText xml:space="preserve"> PAGEREF _Toc205882639 \h </w:instrText>
        </w:r>
        <w:r w:rsidR="00A22150">
          <w:rPr>
            <w:webHidden/>
          </w:rPr>
        </w:r>
        <w:r w:rsidR="00A22150">
          <w:rPr>
            <w:webHidden/>
          </w:rPr>
          <w:fldChar w:fldCharType="separate"/>
        </w:r>
        <w:r w:rsidR="00A22150">
          <w:rPr>
            <w:webHidden/>
          </w:rPr>
          <w:t>10</w:t>
        </w:r>
        <w:r w:rsidR="00A22150">
          <w:rPr>
            <w:webHidden/>
          </w:rPr>
          <w:fldChar w:fldCharType="end"/>
        </w:r>
      </w:hyperlink>
    </w:p>
    <w:p w14:paraId="39DB5D96" w14:textId="6E5E3075"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40" w:history="1">
        <w:r w:rsidR="00A22150" w:rsidRPr="00876DBF">
          <w:rPr>
            <w:rStyle w:val="Hypertextovprepojenie"/>
          </w:rPr>
          <w:t>1.13</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Zabezpečenie stavebného povolenia</w:t>
        </w:r>
        <w:r w:rsidR="00A22150">
          <w:rPr>
            <w:webHidden/>
          </w:rPr>
          <w:tab/>
        </w:r>
        <w:r w:rsidR="00A22150">
          <w:rPr>
            <w:webHidden/>
          </w:rPr>
          <w:fldChar w:fldCharType="begin"/>
        </w:r>
        <w:r w:rsidR="00A22150">
          <w:rPr>
            <w:webHidden/>
          </w:rPr>
          <w:instrText xml:space="preserve"> PAGEREF _Toc205882640 \h </w:instrText>
        </w:r>
        <w:r w:rsidR="00A22150">
          <w:rPr>
            <w:webHidden/>
          </w:rPr>
        </w:r>
        <w:r w:rsidR="00A22150">
          <w:rPr>
            <w:webHidden/>
          </w:rPr>
          <w:fldChar w:fldCharType="separate"/>
        </w:r>
        <w:r w:rsidR="00A22150">
          <w:rPr>
            <w:webHidden/>
          </w:rPr>
          <w:t>10</w:t>
        </w:r>
        <w:r w:rsidR="00A22150">
          <w:rPr>
            <w:webHidden/>
          </w:rPr>
          <w:fldChar w:fldCharType="end"/>
        </w:r>
      </w:hyperlink>
    </w:p>
    <w:p w14:paraId="2FA20A9A" w14:textId="327C6E30"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41" w:history="1">
        <w:r w:rsidR="00A22150" w:rsidRPr="00876DBF">
          <w:rPr>
            <w:rStyle w:val="Hypertextovprepojenie"/>
          </w:rPr>
          <w:t>1.14</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Zabezpečenie kolaudačného rozhodnutia</w:t>
        </w:r>
        <w:r w:rsidR="00A22150">
          <w:rPr>
            <w:webHidden/>
          </w:rPr>
          <w:tab/>
        </w:r>
        <w:r w:rsidR="00A22150">
          <w:rPr>
            <w:webHidden/>
          </w:rPr>
          <w:fldChar w:fldCharType="begin"/>
        </w:r>
        <w:r w:rsidR="00A22150">
          <w:rPr>
            <w:webHidden/>
          </w:rPr>
          <w:instrText xml:space="preserve"> PAGEREF _Toc205882641 \h </w:instrText>
        </w:r>
        <w:r w:rsidR="00A22150">
          <w:rPr>
            <w:webHidden/>
          </w:rPr>
        </w:r>
        <w:r w:rsidR="00A22150">
          <w:rPr>
            <w:webHidden/>
          </w:rPr>
          <w:fldChar w:fldCharType="separate"/>
        </w:r>
        <w:r w:rsidR="00A22150">
          <w:rPr>
            <w:webHidden/>
          </w:rPr>
          <w:t>12</w:t>
        </w:r>
        <w:r w:rsidR="00A22150">
          <w:rPr>
            <w:webHidden/>
          </w:rPr>
          <w:fldChar w:fldCharType="end"/>
        </w:r>
      </w:hyperlink>
    </w:p>
    <w:p w14:paraId="767D77E1" w14:textId="29D55A5F"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42" w:history="1">
        <w:r w:rsidR="00A22150" w:rsidRPr="00876DBF">
          <w:rPr>
            <w:rStyle w:val="Hypertextovprepojenie"/>
          </w:rPr>
          <w:t>1.15</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Environmentálne požiadavky</w:t>
        </w:r>
        <w:r w:rsidR="00A22150">
          <w:rPr>
            <w:webHidden/>
          </w:rPr>
          <w:tab/>
        </w:r>
        <w:r w:rsidR="00A22150">
          <w:rPr>
            <w:webHidden/>
          </w:rPr>
          <w:fldChar w:fldCharType="begin"/>
        </w:r>
        <w:r w:rsidR="00A22150">
          <w:rPr>
            <w:webHidden/>
          </w:rPr>
          <w:instrText xml:space="preserve"> PAGEREF _Toc205882642 \h </w:instrText>
        </w:r>
        <w:r w:rsidR="00A22150">
          <w:rPr>
            <w:webHidden/>
          </w:rPr>
        </w:r>
        <w:r w:rsidR="00A22150">
          <w:rPr>
            <w:webHidden/>
          </w:rPr>
          <w:fldChar w:fldCharType="separate"/>
        </w:r>
        <w:r w:rsidR="00A22150">
          <w:rPr>
            <w:webHidden/>
          </w:rPr>
          <w:t>12</w:t>
        </w:r>
        <w:r w:rsidR="00A22150">
          <w:rPr>
            <w:webHidden/>
          </w:rPr>
          <w:fldChar w:fldCharType="end"/>
        </w:r>
      </w:hyperlink>
    </w:p>
    <w:p w14:paraId="466CECF2" w14:textId="6DDD831F"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43" w:history="1">
        <w:r w:rsidR="00A22150" w:rsidRPr="00876DBF">
          <w:rPr>
            <w:rStyle w:val="Hypertextovprepojenie"/>
          </w:rPr>
          <w:t>1.16</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Pr>
          <w:t>Geotechnický monitoring</w:t>
        </w:r>
        <w:r w:rsidR="00A22150">
          <w:rPr>
            <w:webHidden/>
          </w:rPr>
          <w:tab/>
        </w:r>
        <w:r w:rsidR="00A22150">
          <w:rPr>
            <w:webHidden/>
          </w:rPr>
          <w:fldChar w:fldCharType="begin"/>
        </w:r>
        <w:r w:rsidR="00A22150">
          <w:rPr>
            <w:webHidden/>
          </w:rPr>
          <w:instrText xml:space="preserve"> PAGEREF _Toc205882643 \h </w:instrText>
        </w:r>
        <w:r w:rsidR="00A22150">
          <w:rPr>
            <w:webHidden/>
          </w:rPr>
        </w:r>
        <w:r w:rsidR="00A22150">
          <w:rPr>
            <w:webHidden/>
          </w:rPr>
          <w:fldChar w:fldCharType="separate"/>
        </w:r>
        <w:r w:rsidR="00A22150">
          <w:rPr>
            <w:webHidden/>
          </w:rPr>
          <w:t>14</w:t>
        </w:r>
        <w:r w:rsidR="00A22150">
          <w:rPr>
            <w:webHidden/>
          </w:rPr>
          <w:fldChar w:fldCharType="end"/>
        </w:r>
      </w:hyperlink>
    </w:p>
    <w:p w14:paraId="5BCAE3A4" w14:textId="56CBA9FA" w:rsidR="00A22150" w:rsidRDefault="005F4DFB">
      <w:pPr>
        <w:pStyle w:val="Obsah1"/>
        <w:rPr>
          <w:rFonts w:asciiTheme="minorHAnsi" w:eastAsiaTheme="minorEastAsia" w:hAnsiTheme="minorHAnsi" w:cstheme="minorBidi"/>
          <w:b w:val="0"/>
          <w:bCs w:val="0"/>
          <w:caps w:val="0"/>
          <w:spacing w:val="0"/>
          <w:kern w:val="2"/>
          <w:sz w:val="24"/>
          <w:szCs w:val="24"/>
          <w:lang w:eastAsia="sk-SK"/>
          <w14:ligatures w14:val="standardContextual"/>
        </w:rPr>
      </w:pPr>
      <w:hyperlink w:anchor="_Toc205882644" w:history="1">
        <w:r w:rsidR="00A22150" w:rsidRPr="00876DBF">
          <w:rPr>
            <w:rStyle w:val="Hypertextovprepojenie"/>
          </w:rPr>
          <w:t>2.</w:t>
        </w:r>
        <w:r w:rsidR="00A22150">
          <w:rPr>
            <w:rFonts w:asciiTheme="minorHAnsi" w:eastAsiaTheme="minorEastAsia" w:hAnsiTheme="minorHAnsi" w:cstheme="minorBidi"/>
            <w:b w:val="0"/>
            <w:bCs w:val="0"/>
            <w:caps w:val="0"/>
            <w:spacing w:val="0"/>
            <w:kern w:val="2"/>
            <w:sz w:val="24"/>
            <w:szCs w:val="24"/>
            <w:lang w:eastAsia="sk-SK"/>
            <w14:ligatures w14:val="standardContextual"/>
          </w:rPr>
          <w:tab/>
        </w:r>
        <w:r w:rsidR="00A22150" w:rsidRPr="00876DBF">
          <w:rPr>
            <w:rStyle w:val="Hypertextovprepojenie"/>
          </w:rPr>
          <w:t>Požiadavky na Smerové a výškové vedenie Trasy</w:t>
        </w:r>
        <w:r w:rsidR="00A22150">
          <w:rPr>
            <w:webHidden/>
          </w:rPr>
          <w:tab/>
        </w:r>
        <w:r w:rsidR="00A22150">
          <w:rPr>
            <w:webHidden/>
          </w:rPr>
          <w:fldChar w:fldCharType="begin"/>
        </w:r>
        <w:r w:rsidR="00A22150">
          <w:rPr>
            <w:webHidden/>
          </w:rPr>
          <w:instrText xml:space="preserve"> PAGEREF _Toc205882644 \h </w:instrText>
        </w:r>
        <w:r w:rsidR="00A22150">
          <w:rPr>
            <w:webHidden/>
          </w:rPr>
        </w:r>
        <w:r w:rsidR="00A22150">
          <w:rPr>
            <w:webHidden/>
          </w:rPr>
          <w:fldChar w:fldCharType="separate"/>
        </w:r>
        <w:r w:rsidR="00A22150">
          <w:rPr>
            <w:webHidden/>
          </w:rPr>
          <w:t>15</w:t>
        </w:r>
        <w:r w:rsidR="00A22150">
          <w:rPr>
            <w:webHidden/>
          </w:rPr>
          <w:fldChar w:fldCharType="end"/>
        </w:r>
      </w:hyperlink>
    </w:p>
    <w:p w14:paraId="118C01B8" w14:textId="02F3C29D"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45" w:history="1">
        <w:r w:rsidR="00A22150" w:rsidRPr="00876DBF">
          <w:rPr>
            <w:rStyle w:val="Hypertextovprepojenie"/>
            <w:lang w:eastAsia="cs-CZ"/>
          </w:rPr>
          <w:t>1.17</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Smerové a výškové vedenie trasy RýCHLOSTNEJ CESTY JE TOTOžNé s DSRS stavby „R2 Ruskovce – Pravotice“ (1/2 profil R24,5/120(100)) z R. 2016</w:t>
        </w:r>
        <w:r w:rsidR="00A22150">
          <w:rPr>
            <w:webHidden/>
          </w:rPr>
          <w:tab/>
        </w:r>
        <w:r w:rsidR="00A22150">
          <w:rPr>
            <w:webHidden/>
          </w:rPr>
          <w:fldChar w:fldCharType="begin"/>
        </w:r>
        <w:r w:rsidR="00A22150">
          <w:rPr>
            <w:webHidden/>
          </w:rPr>
          <w:instrText xml:space="preserve"> PAGEREF _Toc205882645 \h </w:instrText>
        </w:r>
        <w:r w:rsidR="00A22150">
          <w:rPr>
            <w:webHidden/>
          </w:rPr>
        </w:r>
        <w:r w:rsidR="00A22150">
          <w:rPr>
            <w:webHidden/>
          </w:rPr>
          <w:fldChar w:fldCharType="separate"/>
        </w:r>
        <w:r w:rsidR="00A22150">
          <w:rPr>
            <w:webHidden/>
          </w:rPr>
          <w:t>15</w:t>
        </w:r>
        <w:r w:rsidR="00A22150">
          <w:rPr>
            <w:webHidden/>
          </w:rPr>
          <w:fldChar w:fldCharType="end"/>
        </w:r>
      </w:hyperlink>
    </w:p>
    <w:p w14:paraId="432A9BFA" w14:textId="1142ABD8" w:rsidR="00A22150" w:rsidRDefault="005F4DFB">
      <w:pPr>
        <w:pStyle w:val="Obsah1"/>
        <w:rPr>
          <w:rFonts w:asciiTheme="minorHAnsi" w:eastAsiaTheme="minorEastAsia" w:hAnsiTheme="minorHAnsi" w:cstheme="minorBidi"/>
          <w:b w:val="0"/>
          <w:bCs w:val="0"/>
          <w:caps w:val="0"/>
          <w:spacing w:val="0"/>
          <w:kern w:val="2"/>
          <w:sz w:val="24"/>
          <w:szCs w:val="24"/>
          <w:lang w:eastAsia="sk-SK"/>
          <w14:ligatures w14:val="standardContextual"/>
        </w:rPr>
      </w:pPr>
      <w:hyperlink w:anchor="_Toc205882646" w:history="1">
        <w:r w:rsidR="00A22150" w:rsidRPr="00876DBF">
          <w:rPr>
            <w:rStyle w:val="Hypertextovprepojenie"/>
          </w:rPr>
          <w:t>3.</w:t>
        </w:r>
        <w:r w:rsidR="00A22150">
          <w:rPr>
            <w:rFonts w:asciiTheme="minorHAnsi" w:eastAsiaTheme="minorEastAsia" w:hAnsiTheme="minorHAnsi" w:cstheme="minorBidi"/>
            <w:b w:val="0"/>
            <w:bCs w:val="0"/>
            <w:caps w:val="0"/>
            <w:spacing w:val="0"/>
            <w:kern w:val="2"/>
            <w:sz w:val="24"/>
            <w:szCs w:val="24"/>
            <w:lang w:eastAsia="sk-SK"/>
            <w14:ligatures w14:val="standardContextual"/>
          </w:rPr>
          <w:tab/>
        </w:r>
        <w:r w:rsidR="00A22150" w:rsidRPr="00876DBF">
          <w:rPr>
            <w:rStyle w:val="Hypertextovprepojenie"/>
          </w:rPr>
          <w:t>Požiadavky na jednotlivé objekty</w:t>
        </w:r>
        <w:r w:rsidR="00A22150">
          <w:rPr>
            <w:webHidden/>
          </w:rPr>
          <w:tab/>
        </w:r>
        <w:r w:rsidR="00A22150">
          <w:rPr>
            <w:webHidden/>
          </w:rPr>
          <w:fldChar w:fldCharType="begin"/>
        </w:r>
        <w:r w:rsidR="00A22150">
          <w:rPr>
            <w:webHidden/>
          </w:rPr>
          <w:instrText xml:space="preserve"> PAGEREF _Toc205882646 \h </w:instrText>
        </w:r>
        <w:r w:rsidR="00A22150">
          <w:rPr>
            <w:webHidden/>
          </w:rPr>
        </w:r>
        <w:r w:rsidR="00A22150">
          <w:rPr>
            <w:webHidden/>
          </w:rPr>
          <w:fldChar w:fldCharType="separate"/>
        </w:r>
        <w:r w:rsidR="00A22150">
          <w:rPr>
            <w:webHidden/>
          </w:rPr>
          <w:t>16</w:t>
        </w:r>
        <w:r w:rsidR="00A22150">
          <w:rPr>
            <w:webHidden/>
          </w:rPr>
          <w:fldChar w:fldCharType="end"/>
        </w:r>
      </w:hyperlink>
    </w:p>
    <w:p w14:paraId="54AE9F22" w14:textId="6E74319F"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49" w:history="1">
        <w:r w:rsidR="00A22150" w:rsidRPr="00876DBF">
          <w:rPr>
            <w:rStyle w:val="Hypertextovprepojenie"/>
            <w:lang w:eastAsia="cs-CZ"/>
          </w:rPr>
          <w:t>3.1</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 xml:space="preserve">025-00  </w:t>
        </w:r>
        <w:r w:rsidR="00A22150" w:rsidRPr="00876DBF">
          <w:rPr>
            <w:rStyle w:val="Hypertextovprepojenie"/>
            <w:lang w:eastAsia="cs-CZ"/>
          </w:rPr>
          <w:t>Príprava územia</w:t>
        </w:r>
        <w:r w:rsidR="00A22150">
          <w:rPr>
            <w:webHidden/>
          </w:rPr>
          <w:tab/>
        </w:r>
        <w:r w:rsidR="00A22150">
          <w:rPr>
            <w:webHidden/>
          </w:rPr>
          <w:fldChar w:fldCharType="begin"/>
        </w:r>
        <w:r w:rsidR="00A22150">
          <w:rPr>
            <w:webHidden/>
          </w:rPr>
          <w:instrText xml:space="preserve"> PAGEREF _Toc205882649 \h </w:instrText>
        </w:r>
        <w:r w:rsidR="00A22150">
          <w:rPr>
            <w:webHidden/>
          </w:rPr>
        </w:r>
        <w:r w:rsidR="00A22150">
          <w:rPr>
            <w:webHidden/>
          </w:rPr>
          <w:fldChar w:fldCharType="separate"/>
        </w:r>
        <w:r w:rsidR="00A22150">
          <w:rPr>
            <w:webHidden/>
          </w:rPr>
          <w:t>17</w:t>
        </w:r>
        <w:r w:rsidR="00A22150">
          <w:rPr>
            <w:webHidden/>
          </w:rPr>
          <w:fldChar w:fldCharType="end"/>
        </w:r>
      </w:hyperlink>
    </w:p>
    <w:p w14:paraId="4A1BC8F9" w14:textId="497B3C60"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0" w:history="1">
        <w:r w:rsidR="00A22150" w:rsidRPr="00876DBF">
          <w:rPr>
            <w:rStyle w:val="Hypertextovprepojenie"/>
          </w:rPr>
          <w:t>3.2</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026-06  SPÄTNÁ REKULTIVÁCIA ZÁBEROV V K.Ú. BÁNOVCE NAD BEBRAVOU – BISKUPICE</w:t>
        </w:r>
        <w:r w:rsidR="00A22150">
          <w:rPr>
            <w:webHidden/>
          </w:rPr>
          <w:tab/>
        </w:r>
        <w:r w:rsidR="00A22150">
          <w:rPr>
            <w:webHidden/>
          </w:rPr>
          <w:fldChar w:fldCharType="begin"/>
        </w:r>
        <w:r w:rsidR="00A22150">
          <w:rPr>
            <w:webHidden/>
          </w:rPr>
          <w:instrText xml:space="preserve"> PAGEREF _Toc205882650 \h </w:instrText>
        </w:r>
        <w:r w:rsidR="00A22150">
          <w:rPr>
            <w:webHidden/>
          </w:rPr>
        </w:r>
        <w:r w:rsidR="00A22150">
          <w:rPr>
            <w:webHidden/>
          </w:rPr>
          <w:fldChar w:fldCharType="separate"/>
        </w:r>
        <w:r w:rsidR="00A22150">
          <w:rPr>
            <w:webHidden/>
          </w:rPr>
          <w:t>17</w:t>
        </w:r>
        <w:r w:rsidR="00A22150">
          <w:rPr>
            <w:webHidden/>
          </w:rPr>
          <w:fldChar w:fldCharType="end"/>
        </w:r>
      </w:hyperlink>
    </w:p>
    <w:p w14:paraId="26F9C855" w14:textId="27C5A962"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1" w:history="1">
        <w:r w:rsidR="00A22150" w:rsidRPr="00876DBF">
          <w:rPr>
            <w:rStyle w:val="Hypertextovprepojenie"/>
          </w:rPr>
          <w:t>3.3</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026-07 SPÄTNÁ REKULTIVÁCIA DOČASNÝCH ZÁBEROV K.Ú. DOLNÉ NAŠTICE</w:t>
        </w:r>
        <w:r w:rsidR="00A22150">
          <w:rPr>
            <w:webHidden/>
          </w:rPr>
          <w:tab/>
        </w:r>
        <w:r w:rsidR="00A22150">
          <w:rPr>
            <w:webHidden/>
          </w:rPr>
          <w:fldChar w:fldCharType="begin"/>
        </w:r>
        <w:r w:rsidR="00A22150">
          <w:rPr>
            <w:webHidden/>
          </w:rPr>
          <w:instrText xml:space="preserve"> PAGEREF _Toc205882651 \h </w:instrText>
        </w:r>
        <w:r w:rsidR="00A22150">
          <w:rPr>
            <w:webHidden/>
          </w:rPr>
        </w:r>
        <w:r w:rsidR="00A22150">
          <w:rPr>
            <w:webHidden/>
          </w:rPr>
          <w:fldChar w:fldCharType="separate"/>
        </w:r>
        <w:r w:rsidR="00A22150">
          <w:rPr>
            <w:webHidden/>
          </w:rPr>
          <w:t>17</w:t>
        </w:r>
        <w:r w:rsidR="00A22150">
          <w:rPr>
            <w:webHidden/>
          </w:rPr>
          <w:fldChar w:fldCharType="end"/>
        </w:r>
      </w:hyperlink>
    </w:p>
    <w:p w14:paraId="5787307B" w14:textId="27DAF67E"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2" w:history="1">
        <w:r w:rsidR="00A22150" w:rsidRPr="00876DBF">
          <w:rPr>
            <w:rStyle w:val="Hypertextovprepojenie"/>
          </w:rPr>
          <w:t>3.4</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032-00  VEGETAČNÉ ÚPRAVY V SPRÁVE NDS</w:t>
        </w:r>
        <w:r w:rsidR="00A22150">
          <w:rPr>
            <w:webHidden/>
          </w:rPr>
          <w:tab/>
        </w:r>
        <w:r w:rsidR="00A22150">
          <w:rPr>
            <w:webHidden/>
          </w:rPr>
          <w:fldChar w:fldCharType="begin"/>
        </w:r>
        <w:r w:rsidR="00A22150">
          <w:rPr>
            <w:webHidden/>
          </w:rPr>
          <w:instrText xml:space="preserve"> PAGEREF _Toc205882652 \h </w:instrText>
        </w:r>
        <w:r w:rsidR="00A22150">
          <w:rPr>
            <w:webHidden/>
          </w:rPr>
        </w:r>
        <w:r w:rsidR="00A22150">
          <w:rPr>
            <w:webHidden/>
          </w:rPr>
          <w:fldChar w:fldCharType="separate"/>
        </w:r>
        <w:r w:rsidR="00A22150">
          <w:rPr>
            <w:webHidden/>
          </w:rPr>
          <w:t>17</w:t>
        </w:r>
        <w:r w:rsidR="00A22150">
          <w:rPr>
            <w:webHidden/>
          </w:rPr>
          <w:fldChar w:fldCharType="end"/>
        </w:r>
      </w:hyperlink>
    </w:p>
    <w:p w14:paraId="785BC316" w14:textId="675FAA9F"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3" w:history="1">
        <w:r w:rsidR="00A22150" w:rsidRPr="00876DBF">
          <w:rPr>
            <w:rStyle w:val="Hypertextovprepojenie"/>
          </w:rPr>
          <w:t>3.5</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101-00  RÝCHLOSTNÁ CESTA R2</w:t>
        </w:r>
        <w:r w:rsidR="00A22150">
          <w:rPr>
            <w:webHidden/>
          </w:rPr>
          <w:tab/>
        </w:r>
        <w:r w:rsidR="00A22150">
          <w:rPr>
            <w:webHidden/>
          </w:rPr>
          <w:fldChar w:fldCharType="begin"/>
        </w:r>
        <w:r w:rsidR="00A22150">
          <w:rPr>
            <w:webHidden/>
          </w:rPr>
          <w:instrText xml:space="preserve"> PAGEREF _Toc205882653 \h </w:instrText>
        </w:r>
        <w:r w:rsidR="00A22150">
          <w:rPr>
            <w:webHidden/>
          </w:rPr>
        </w:r>
        <w:r w:rsidR="00A22150">
          <w:rPr>
            <w:webHidden/>
          </w:rPr>
          <w:fldChar w:fldCharType="separate"/>
        </w:r>
        <w:r w:rsidR="00A22150">
          <w:rPr>
            <w:webHidden/>
          </w:rPr>
          <w:t>17</w:t>
        </w:r>
        <w:r w:rsidR="00A22150">
          <w:rPr>
            <w:webHidden/>
          </w:rPr>
          <w:fldChar w:fldCharType="end"/>
        </w:r>
      </w:hyperlink>
    </w:p>
    <w:p w14:paraId="73580C1D" w14:textId="77F9CC29"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4" w:history="1">
        <w:r w:rsidR="00A22150" w:rsidRPr="00876DBF">
          <w:rPr>
            <w:rStyle w:val="Hypertextovprepojenie"/>
          </w:rPr>
          <w:t>3.6</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101-01  PROTIHLUKOVÁ STENA</w:t>
        </w:r>
        <w:r w:rsidR="00A22150">
          <w:rPr>
            <w:webHidden/>
          </w:rPr>
          <w:tab/>
        </w:r>
        <w:r w:rsidR="00A22150">
          <w:rPr>
            <w:webHidden/>
          </w:rPr>
          <w:fldChar w:fldCharType="begin"/>
        </w:r>
        <w:r w:rsidR="00A22150">
          <w:rPr>
            <w:webHidden/>
          </w:rPr>
          <w:instrText xml:space="preserve"> PAGEREF _Toc205882654 \h </w:instrText>
        </w:r>
        <w:r w:rsidR="00A22150">
          <w:rPr>
            <w:webHidden/>
          </w:rPr>
        </w:r>
        <w:r w:rsidR="00A22150">
          <w:rPr>
            <w:webHidden/>
          </w:rPr>
          <w:fldChar w:fldCharType="separate"/>
        </w:r>
        <w:r w:rsidR="00A22150">
          <w:rPr>
            <w:webHidden/>
          </w:rPr>
          <w:t>17</w:t>
        </w:r>
        <w:r w:rsidR="00A22150">
          <w:rPr>
            <w:webHidden/>
          </w:rPr>
          <w:fldChar w:fldCharType="end"/>
        </w:r>
      </w:hyperlink>
    </w:p>
    <w:p w14:paraId="13D5AEBF" w14:textId="7487A454"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5" w:history="1">
        <w:r w:rsidR="00A22150" w:rsidRPr="00876DBF">
          <w:rPr>
            <w:rStyle w:val="Hypertextovprepojenie"/>
          </w:rPr>
          <w:t>3.7</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103-00  KRIŽOVATKA BÁNOVCE – VÝCHOD</w:t>
        </w:r>
        <w:r w:rsidR="00A22150">
          <w:rPr>
            <w:webHidden/>
          </w:rPr>
          <w:tab/>
        </w:r>
        <w:r w:rsidR="00A22150">
          <w:rPr>
            <w:webHidden/>
          </w:rPr>
          <w:fldChar w:fldCharType="begin"/>
        </w:r>
        <w:r w:rsidR="00A22150">
          <w:rPr>
            <w:webHidden/>
          </w:rPr>
          <w:instrText xml:space="preserve"> PAGEREF _Toc205882655 \h </w:instrText>
        </w:r>
        <w:r w:rsidR="00A22150">
          <w:rPr>
            <w:webHidden/>
          </w:rPr>
        </w:r>
        <w:r w:rsidR="00A22150">
          <w:rPr>
            <w:webHidden/>
          </w:rPr>
          <w:fldChar w:fldCharType="separate"/>
        </w:r>
        <w:r w:rsidR="00A22150">
          <w:rPr>
            <w:webHidden/>
          </w:rPr>
          <w:t>18</w:t>
        </w:r>
        <w:r w:rsidR="00A22150">
          <w:rPr>
            <w:webHidden/>
          </w:rPr>
          <w:fldChar w:fldCharType="end"/>
        </w:r>
      </w:hyperlink>
    </w:p>
    <w:p w14:paraId="079D92C2" w14:textId="507E4F4B"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6" w:history="1">
        <w:r w:rsidR="00A22150" w:rsidRPr="00876DBF">
          <w:rPr>
            <w:rStyle w:val="Hypertextovprepojenie"/>
          </w:rPr>
          <w:t>3.8</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124-01  ÚPRAVA CESTY II/592 V KRIŽOVATKE BÁNOVCE – VÝCHOD</w:t>
        </w:r>
        <w:r w:rsidR="00A22150">
          <w:rPr>
            <w:webHidden/>
          </w:rPr>
          <w:tab/>
        </w:r>
        <w:r w:rsidR="00A22150">
          <w:rPr>
            <w:webHidden/>
          </w:rPr>
          <w:fldChar w:fldCharType="begin"/>
        </w:r>
        <w:r w:rsidR="00A22150">
          <w:rPr>
            <w:webHidden/>
          </w:rPr>
          <w:instrText xml:space="preserve"> PAGEREF _Toc205882656 \h </w:instrText>
        </w:r>
        <w:r w:rsidR="00A22150">
          <w:rPr>
            <w:webHidden/>
          </w:rPr>
        </w:r>
        <w:r w:rsidR="00A22150">
          <w:rPr>
            <w:webHidden/>
          </w:rPr>
          <w:fldChar w:fldCharType="separate"/>
        </w:r>
        <w:r w:rsidR="00A22150">
          <w:rPr>
            <w:webHidden/>
          </w:rPr>
          <w:t>18</w:t>
        </w:r>
        <w:r w:rsidR="00A22150">
          <w:rPr>
            <w:webHidden/>
          </w:rPr>
          <w:fldChar w:fldCharType="end"/>
        </w:r>
      </w:hyperlink>
    </w:p>
    <w:p w14:paraId="4313C6E3" w14:textId="65193997"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7" w:history="1">
        <w:r w:rsidR="00A22150" w:rsidRPr="00876DBF">
          <w:rPr>
            <w:rStyle w:val="Hypertextovprepojenie"/>
          </w:rPr>
          <w:t>3.9</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142-00  ÚPRAVA EXISTUJÚCICH CIEST II. A III. TRIEDY</w:t>
        </w:r>
        <w:r w:rsidR="00A22150">
          <w:rPr>
            <w:webHidden/>
          </w:rPr>
          <w:tab/>
        </w:r>
        <w:r w:rsidR="00A22150">
          <w:rPr>
            <w:webHidden/>
          </w:rPr>
          <w:fldChar w:fldCharType="begin"/>
        </w:r>
        <w:r w:rsidR="00A22150">
          <w:rPr>
            <w:webHidden/>
          </w:rPr>
          <w:instrText xml:space="preserve"> PAGEREF _Toc205882657 \h </w:instrText>
        </w:r>
        <w:r w:rsidR="00A22150">
          <w:rPr>
            <w:webHidden/>
          </w:rPr>
        </w:r>
        <w:r w:rsidR="00A22150">
          <w:rPr>
            <w:webHidden/>
          </w:rPr>
          <w:fldChar w:fldCharType="separate"/>
        </w:r>
        <w:r w:rsidR="00A22150">
          <w:rPr>
            <w:webHidden/>
          </w:rPr>
          <w:t>18</w:t>
        </w:r>
        <w:r w:rsidR="00A22150">
          <w:rPr>
            <w:webHidden/>
          </w:rPr>
          <w:fldChar w:fldCharType="end"/>
        </w:r>
      </w:hyperlink>
    </w:p>
    <w:p w14:paraId="68C1C4F5" w14:textId="0B76BFAD"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8" w:history="1">
        <w:r w:rsidR="00A22150" w:rsidRPr="00876DBF">
          <w:rPr>
            <w:rStyle w:val="Hypertextovprepojenie"/>
          </w:rPr>
          <w:t>3.10</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315-00  OPLOTENIE RÝCHLOSTNEJ CESTY R2</w:t>
        </w:r>
        <w:r w:rsidR="00A22150">
          <w:rPr>
            <w:webHidden/>
          </w:rPr>
          <w:tab/>
        </w:r>
        <w:r w:rsidR="00A22150">
          <w:rPr>
            <w:webHidden/>
          </w:rPr>
          <w:fldChar w:fldCharType="begin"/>
        </w:r>
        <w:r w:rsidR="00A22150">
          <w:rPr>
            <w:webHidden/>
          </w:rPr>
          <w:instrText xml:space="preserve"> PAGEREF _Toc205882658 \h </w:instrText>
        </w:r>
        <w:r w:rsidR="00A22150">
          <w:rPr>
            <w:webHidden/>
          </w:rPr>
        </w:r>
        <w:r w:rsidR="00A22150">
          <w:rPr>
            <w:webHidden/>
          </w:rPr>
          <w:fldChar w:fldCharType="separate"/>
        </w:r>
        <w:r w:rsidR="00A22150">
          <w:rPr>
            <w:webHidden/>
          </w:rPr>
          <w:t>18</w:t>
        </w:r>
        <w:r w:rsidR="00A22150">
          <w:rPr>
            <w:webHidden/>
          </w:rPr>
          <w:fldChar w:fldCharType="end"/>
        </w:r>
      </w:hyperlink>
    </w:p>
    <w:p w14:paraId="6CADEAAE" w14:textId="1A857129"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59" w:history="1">
        <w:r w:rsidR="00A22150" w:rsidRPr="00876DBF">
          <w:rPr>
            <w:rStyle w:val="Hypertextovprepojenie"/>
          </w:rPr>
          <w:t>3.11</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501-00  KANALIZÁCIA RÝCHLOSTNEJ CESTY R2</w:t>
        </w:r>
        <w:r w:rsidR="00A22150">
          <w:rPr>
            <w:webHidden/>
          </w:rPr>
          <w:tab/>
        </w:r>
        <w:r w:rsidR="00A22150">
          <w:rPr>
            <w:webHidden/>
          </w:rPr>
          <w:fldChar w:fldCharType="begin"/>
        </w:r>
        <w:r w:rsidR="00A22150">
          <w:rPr>
            <w:webHidden/>
          </w:rPr>
          <w:instrText xml:space="preserve"> PAGEREF _Toc205882659 \h </w:instrText>
        </w:r>
        <w:r w:rsidR="00A22150">
          <w:rPr>
            <w:webHidden/>
          </w:rPr>
        </w:r>
        <w:r w:rsidR="00A22150">
          <w:rPr>
            <w:webHidden/>
          </w:rPr>
          <w:fldChar w:fldCharType="separate"/>
        </w:r>
        <w:r w:rsidR="00A22150">
          <w:rPr>
            <w:webHidden/>
          </w:rPr>
          <w:t>18</w:t>
        </w:r>
        <w:r w:rsidR="00A22150">
          <w:rPr>
            <w:webHidden/>
          </w:rPr>
          <w:fldChar w:fldCharType="end"/>
        </w:r>
      </w:hyperlink>
    </w:p>
    <w:p w14:paraId="671102D4" w14:textId="4259E7FA"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60" w:history="1">
        <w:r w:rsidR="00A22150" w:rsidRPr="00876DBF">
          <w:rPr>
            <w:rStyle w:val="Hypertextovprepojenie"/>
          </w:rPr>
          <w:t>3.12</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621-00  PRÍPOJKA NN K ISRC V KM 7,772 R2</w:t>
        </w:r>
        <w:r w:rsidR="00A22150">
          <w:rPr>
            <w:webHidden/>
          </w:rPr>
          <w:tab/>
        </w:r>
        <w:r w:rsidR="00A22150">
          <w:rPr>
            <w:webHidden/>
          </w:rPr>
          <w:fldChar w:fldCharType="begin"/>
        </w:r>
        <w:r w:rsidR="00A22150">
          <w:rPr>
            <w:webHidden/>
          </w:rPr>
          <w:instrText xml:space="preserve"> PAGEREF _Toc205882660 \h </w:instrText>
        </w:r>
        <w:r w:rsidR="00A22150">
          <w:rPr>
            <w:webHidden/>
          </w:rPr>
        </w:r>
        <w:r w:rsidR="00A22150">
          <w:rPr>
            <w:webHidden/>
          </w:rPr>
          <w:fldChar w:fldCharType="separate"/>
        </w:r>
        <w:r w:rsidR="00A22150">
          <w:rPr>
            <w:webHidden/>
          </w:rPr>
          <w:t>18</w:t>
        </w:r>
        <w:r w:rsidR="00A22150">
          <w:rPr>
            <w:webHidden/>
          </w:rPr>
          <w:fldChar w:fldCharType="end"/>
        </w:r>
      </w:hyperlink>
    </w:p>
    <w:p w14:paraId="12A67555" w14:textId="1F295703"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61" w:history="1">
        <w:r w:rsidR="00A22150" w:rsidRPr="00876DBF">
          <w:rPr>
            <w:rStyle w:val="Hypertextovprepojenie"/>
          </w:rPr>
          <w:t>3.13</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660-00  PRELOŽKA DK ST V KM 7,698 00 R2</w:t>
        </w:r>
        <w:r w:rsidR="00A22150">
          <w:rPr>
            <w:webHidden/>
          </w:rPr>
          <w:tab/>
        </w:r>
        <w:r w:rsidR="00A22150">
          <w:rPr>
            <w:webHidden/>
          </w:rPr>
          <w:fldChar w:fldCharType="begin"/>
        </w:r>
        <w:r w:rsidR="00A22150">
          <w:rPr>
            <w:webHidden/>
          </w:rPr>
          <w:instrText xml:space="preserve"> PAGEREF _Toc205882661 \h </w:instrText>
        </w:r>
        <w:r w:rsidR="00A22150">
          <w:rPr>
            <w:webHidden/>
          </w:rPr>
        </w:r>
        <w:r w:rsidR="00A22150">
          <w:rPr>
            <w:webHidden/>
          </w:rPr>
          <w:fldChar w:fldCharType="separate"/>
        </w:r>
        <w:r w:rsidR="00A22150">
          <w:rPr>
            <w:webHidden/>
          </w:rPr>
          <w:t>18</w:t>
        </w:r>
        <w:r w:rsidR="00A22150">
          <w:rPr>
            <w:webHidden/>
          </w:rPr>
          <w:fldChar w:fldCharType="end"/>
        </w:r>
      </w:hyperlink>
    </w:p>
    <w:p w14:paraId="16EFEA17" w14:textId="473EB2F2" w:rsidR="00A22150" w:rsidRDefault="005F4DFB">
      <w:pPr>
        <w:pStyle w:val="Obsah2"/>
        <w:rPr>
          <w:rFonts w:asciiTheme="minorHAnsi" w:eastAsiaTheme="minorEastAsia" w:hAnsiTheme="minorHAnsi" w:cstheme="minorBidi"/>
          <w:spacing w:val="0"/>
          <w:kern w:val="2"/>
          <w:sz w:val="24"/>
          <w:szCs w:val="24"/>
          <w:lang w:eastAsia="sk-SK"/>
          <w14:ligatures w14:val="standardContextual"/>
        </w:rPr>
      </w:pPr>
      <w:hyperlink w:anchor="_Toc205882662" w:history="1">
        <w:r w:rsidR="00A22150" w:rsidRPr="00876DBF">
          <w:rPr>
            <w:rStyle w:val="Hypertextovprepojenie"/>
          </w:rPr>
          <w:t>3.14</w:t>
        </w:r>
        <w:r w:rsidR="00A22150">
          <w:rPr>
            <w:rFonts w:asciiTheme="minorHAnsi" w:eastAsiaTheme="minorEastAsia" w:hAnsiTheme="minorHAnsi" w:cstheme="minorBidi"/>
            <w:spacing w:val="0"/>
            <w:kern w:val="2"/>
            <w:sz w:val="24"/>
            <w:szCs w:val="24"/>
            <w:lang w:eastAsia="sk-SK"/>
            <w14:ligatures w14:val="standardContextual"/>
          </w:rPr>
          <w:tab/>
        </w:r>
        <w:r w:rsidR="00A22150" w:rsidRPr="00876DBF">
          <w:rPr>
            <w:rStyle w:val="Hypertextovprepojenie"/>
            <w:rFonts w:cs="Arial"/>
          </w:rPr>
          <w:t>661-00  PRELOŽKA DOK ST V KM 7,728 R2</w:t>
        </w:r>
        <w:r w:rsidR="00A22150">
          <w:rPr>
            <w:webHidden/>
          </w:rPr>
          <w:tab/>
        </w:r>
        <w:r w:rsidR="00A22150">
          <w:rPr>
            <w:webHidden/>
          </w:rPr>
          <w:fldChar w:fldCharType="begin"/>
        </w:r>
        <w:r w:rsidR="00A22150">
          <w:rPr>
            <w:webHidden/>
          </w:rPr>
          <w:instrText xml:space="preserve"> PAGEREF _Toc205882662 \h </w:instrText>
        </w:r>
        <w:r w:rsidR="00A22150">
          <w:rPr>
            <w:webHidden/>
          </w:rPr>
        </w:r>
        <w:r w:rsidR="00A22150">
          <w:rPr>
            <w:webHidden/>
          </w:rPr>
          <w:fldChar w:fldCharType="separate"/>
        </w:r>
        <w:r w:rsidR="00A22150">
          <w:rPr>
            <w:webHidden/>
          </w:rPr>
          <w:t>19</w:t>
        </w:r>
        <w:r w:rsidR="00A22150">
          <w:rPr>
            <w:webHidden/>
          </w:rPr>
          <w:fldChar w:fldCharType="end"/>
        </w:r>
      </w:hyperlink>
    </w:p>
    <w:p w14:paraId="36B320C4" w14:textId="0CF42E47" w:rsidR="00E27430" w:rsidRPr="0000690A" w:rsidRDefault="00E27430" w:rsidP="00840CFD">
      <w:pPr>
        <w:pStyle w:val="Nadpis1"/>
      </w:pPr>
      <w:r w:rsidRPr="00194846">
        <w:rPr>
          <w:sz w:val="20"/>
          <w:szCs w:val="20"/>
        </w:rPr>
        <w:lastRenderedPageBreak/>
        <w:fldChar w:fldCharType="end"/>
      </w:r>
      <w:bookmarkStart w:id="13" w:name="_Toc325977331"/>
      <w:bookmarkStart w:id="14" w:name="_Toc332024625"/>
      <w:bookmarkStart w:id="15" w:name="_Toc205882627"/>
      <w:r w:rsidRPr="0000690A">
        <w:t>VŠEOBECNÉ technické Požiadavky</w:t>
      </w:r>
      <w:bookmarkEnd w:id="13"/>
      <w:bookmarkEnd w:id="14"/>
      <w:bookmarkEnd w:id="15"/>
    </w:p>
    <w:p w14:paraId="10FCD1C7" w14:textId="77777777" w:rsidR="00E27430" w:rsidRPr="00194846" w:rsidRDefault="00E27430" w:rsidP="00AE3A74">
      <w:pPr>
        <w:suppressAutoHyphens/>
        <w:rPr>
          <w:rFonts w:cs="Arial"/>
          <w:lang w:eastAsia="cs-CZ"/>
        </w:rPr>
      </w:pPr>
    </w:p>
    <w:p w14:paraId="4E087936" w14:textId="631DF2AA" w:rsidR="00E27430" w:rsidRPr="0000690A" w:rsidRDefault="00E27430" w:rsidP="00AE3A74">
      <w:pPr>
        <w:suppressAutoHyphens/>
        <w:spacing w:line="240" w:lineRule="auto"/>
        <w:rPr>
          <w:rFonts w:cs="Arial"/>
        </w:rPr>
      </w:pPr>
      <w:r w:rsidRPr="0000690A">
        <w:rPr>
          <w:rFonts w:cs="Arial"/>
        </w:rPr>
        <w:t xml:space="preserve">Pri technickom návrhu </w:t>
      </w:r>
      <w:r w:rsidR="004C392C">
        <w:rPr>
          <w:rFonts w:cs="Arial"/>
        </w:rPr>
        <w:t xml:space="preserve">je Zhotoviteľ povinný </w:t>
      </w:r>
      <w:r w:rsidRPr="0000690A">
        <w:rPr>
          <w:rFonts w:cs="Arial"/>
        </w:rPr>
        <w:t>dodržať v tomto článku uvedené dokumenty a</w:t>
      </w:r>
      <w:r w:rsidR="0037416B" w:rsidRPr="0000690A">
        <w:rPr>
          <w:rFonts w:cs="Arial"/>
        </w:rPr>
        <w:t> </w:t>
      </w:r>
      <w:r w:rsidRPr="0000690A">
        <w:rPr>
          <w:rFonts w:cs="Arial"/>
        </w:rPr>
        <w:t>požiadavky</w:t>
      </w:r>
      <w:r w:rsidR="0037416B" w:rsidRPr="0000690A">
        <w:rPr>
          <w:rFonts w:cs="Arial"/>
        </w:rPr>
        <w:t xml:space="preserve">: </w:t>
      </w:r>
    </w:p>
    <w:p w14:paraId="361EF61E" w14:textId="77777777" w:rsidR="00E27430" w:rsidRPr="0000690A" w:rsidRDefault="00E27430" w:rsidP="00AE3A74">
      <w:pPr>
        <w:tabs>
          <w:tab w:val="left" w:pos="426"/>
        </w:tabs>
        <w:suppressAutoHyphens/>
        <w:spacing w:after="0" w:line="240" w:lineRule="auto"/>
        <w:rPr>
          <w:rFonts w:cs="Arial"/>
        </w:rPr>
      </w:pPr>
      <w:r w:rsidRPr="0000690A">
        <w:rPr>
          <w:rFonts w:cs="Arial"/>
        </w:rPr>
        <w:t>a)</w:t>
      </w:r>
      <w:r w:rsidRPr="0000690A">
        <w:rPr>
          <w:rFonts w:cs="Arial"/>
        </w:rPr>
        <w:tab/>
        <w:t>Technické požiadavky objednávateľa, Zväzok 3, časť 4</w:t>
      </w:r>
    </w:p>
    <w:p w14:paraId="07AD6F8D" w14:textId="7466C2F0" w:rsidR="00060CD4" w:rsidRDefault="00923821" w:rsidP="00AE3A74">
      <w:pPr>
        <w:tabs>
          <w:tab w:val="left" w:pos="426"/>
        </w:tabs>
        <w:suppressAutoHyphens/>
        <w:spacing w:after="0" w:line="240" w:lineRule="auto"/>
        <w:rPr>
          <w:rFonts w:cs="Arial"/>
          <w:lang w:eastAsia="cs-CZ"/>
        </w:rPr>
      </w:pPr>
      <w:r>
        <w:rPr>
          <w:rFonts w:cs="Arial"/>
          <w:lang w:eastAsia="cs-CZ"/>
        </w:rPr>
        <w:t>b</w:t>
      </w:r>
      <w:r w:rsidR="00545F39">
        <w:rPr>
          <w:rFonts w:cs="Arial"/>
          <w:lang w:eastAsia="cs-CZ"/>
        </w:rPr>
        <w:t>)</w:t>
      </w:r>
      <w:r w:rsidR="00545F39">
        <w:rPr>
          <w:rFonts w:cs="Arial"/>
          <w:lang w:eastAsia="cs-CZ"/>
        </w:rPr>
        <w:tab/>
        <w:t>M</w:t>
      </w:r>
      <w:r>
        <w:rPr>
          <w:rFonts w:cs="Arial"/>
          <w:lang w:eastAsia="cs-CZ"/>
        </w:rPr>
        <w:t>inimálne technické špecifikácie</w:t>
      </w:r>
      <w:r w:rsidR="00942E3E">
        <w:rPr>
          <w:rFonts w:cs="Arial"/>
        </w:rPr>
        <w:t xml:space="preserve">, </w:t>
      </w:r>
      <w:r w:rsidR="00942E3E" w:rsidRPr="001051D3">
        <w:rPr>
          <w:rFonts w:cs="Arial"/>
        </w:rPr>
        <w:t xml:space="preserve">Zväzok 3, </w:t>
      </w:r>
      <w:r w:rsidR="00942E3E" w:rsidRPr="009660CA">
        <w:rPr>
          <w:rFonts w:cs="Arial"/>
        </w:rPr>
        <w:t xml:space="preserve">príloha č. </w:t>
      </w:r>
      <w:r w:rsidR="0076364F" w:rsidRPr="009660CA">
        <w:rPr>
          <w:rFonts w:cs="Arial"/>
        </w:rPr>
        <w:t>08</w:t>
      </w:r>
    </w:p>
    <w:p w14:paraId="30C3F082" w14:textId="7BDFBBCF" w:rsidR="00C26357" w:rsidRPr="00C26357" w:rsidRDefault="00C26357" w:rsidP="00AE3A74">
      <w:pPr>
        <w:tabs>
          <w:tab w:val="left" w:pos="426"/>
        </w:tabs>
        <w:suppressAutoHyphens/>
        <w:spacing w:after="0" w:line="240" w:lineRule="auto"/>
        <w:ind w:left="426"/>
        <w:rPr>
          <w:rFonts w:cs="Arial"/>
          <w:lang w:eastAsia="cs-CZ"/>
        </w:rPr>
      </w:pPr>
      <w:r w:rsidRPr="00C26357">
        <w:rPr>
          <w:rFonts w:cs="Arial"/>
          <w:lang w:eastAsia="cs-CZ"/>
        </w:rPr>
        <w:t>- dopĺňajú a podrobnejšie špecifikujú technické požiadavky objednávateľa  z bodu a) tejto kapitoly</w:t>
      </w:r>
    </w:p>
    <w:p w14:paraId="67EE7D1F" w14:textId="5134E770" w:rsidR="00C26357" w:rsidRPr="00C26357" w:rsidRDefault="00C26357" w:rsidP="00AE3A74">
      <w:pPr>
        <w:tabs>
          <w:tab w:val="left" w:pos="426"/>
        </w:tabs>
        <w:suppressAutoHyphens/>
        <w:spacing w:after="0" w:line="240" w:lineRule="auto"/>
        <w:rPr>
          <w:rFonts w:cs="Arial"/>
          <w:lang w:eastAsia="cs-CZ"/>
        </w:rPr>
      </w:pPr>
      <w:r>
        <w:rPr>
          <w:rFonts w:cs="Arial"/>
          <w:lang w:eastAsia="cs-CZ"/>
        </w:rPr>
        <w:tab/>
      </w:r>
      <w:r w:rsidRPr="00C26357">
        <w:rPr>
          <w:rFonts w:cs="Arial"/>
          <w:lang w:eastAsia="cs-CZ"/>
        </w:rPr>
        <w:t>- v prípade rozporov majú prednosť požiadavky uvedené v Zväzku 3 časť 4</w:t>
      </w:r>
    </w:p>
    <w:p w14:paraId="11BBBDA7" w14:textId="77777777" w:rsidR="0076364F" w:rsidRDefault="00C26357" w:rsidP="00AE3A74">
      <w:pPr>
        <w:tabs>
          <w:tab w:val="left" w:pos="426"/>
        </w:tabs>
        <w:suppressAutoHyphens/>
        <w:spacing w:after="0" w:line="240" w:lineRule="auto"/>
        <w:rPr>
          <w:rFonts w:cs="Arial"/>
          <w:lang w:eastAsia="cs-CZ"/>
        </w:rPr>
      </w:pPr>
      <w:r w:rsidRPr="00C26357">
        <w:rPr>
          <w:rFonts w:cs="Arial"/>
          <w:lang w:eastAsia="cs-CZ"/>
        </w:rPr>
        <w:t xml:space="preserve">c)   U stavebných objektov vo vlastníctve a správe NDS požadujeme rešpektovať </w:t>
      </w:r>
      <w:proofErr w:type="spellStart"/>
      <w:r w:rsidRPr="00C26357">
        <w:rPr>
          <w:rFonts w:cs="Arial"/>
          <w:lang w:eastAsia="cs-CZ"/>
        </w:rPr>
        <w:t>Korporátny</w:t>
      </w:r>
      <w:proofErr w:type="spellEnd"/>
    </w:p>
    <w:p w14:paraId="0B6DD798" w14:textId="1AAECA6F" w:rsidR="00C26357" w:rsidRDefault="0076364F" w:rsidP="00AE3A74">
      <w:pPr>
        <w:tabs>
          <w:tab w:val="left" w:pos="426"/>
        </w:tabs>
        <w:suppressAutoHyphens/>
        <w:spacing w:after="0" w:line="240" w:lineRule="auto"/>
        <w:rPr>
          <w:rFonts w:cs="Arial"/>
          <w:lang w:eastAsia="cs-CZ"/>
        </w:rPr>
      </w:pPr>
      <w:r>
        <w:rPr>
          <w:rFonts w:cs="Arial"/>
          <w:lang w:eastAsia="cs-CZ"/>
        </w:rPr>
        <w:t xml:space="preserve">      </w:t>
      </w:r>
      <w:r w:rsidR="00C26357" w:rsidRPr="00C26357">
        <w:rPr>
          <w:rFonts w:cs="Arial"/>
          <w:lang w:eastAsia="cs-CZ"/>
        </w:rPr>
        <w:t xml:space="preserve">design Manuál NDS, ktorý je súčasťou </w:t>
      </w:r>
      <w:r w:rsidR="00C26357" w:rsidRPr="001051D3">
        <w:rPr>
          <w:rFonts w:cs="Arial"/>
          <w:lang w:eastAsia="cs-CZ"/>
        </w:rPr>
        <w:t xml:space="preserve">Zväzku č.3 </w:t>
      </w:r>
      <w:r w:rsidR="00C26357" w:rsidRPr="009660CA">
        <w:rPr>
          <w:rFonts w:cs="Arial"/>
          <w:lang w:eastAsia="cs-CZ"/>
        </w:rPr>
        <w:t>príloh</w:t>
      </w:r>
      <w:r w:rsidRPr="009660CA">
        <w:rPr>
          <w:rFonts w:cs="Arial"/>
          <w:lang w:eastAsia="cs-CZ"/>
        </w:rPr>
        <w:t>a</w:t>
      </w:r>
      <w:r w:rsidR="00C26357" w:rsidRPr="009660CA">
        <w:rPr>
          <w:rFonts w:cs="Arial"/>
          <w:lang w:eastAsia="cs-CZ"/>
        </w:rPr>
        <w:t xml:space="preserve"> č. </w:t>
      </w:r>
      <w:r w:rsidRPr="009660CA">
        <w:rPr>
          <w:rFonts w:cs="Arial"/>
          <w:lang w:eastAsia="cs-CZ"/>
        </w:rPr>
        <w:t>1</w:t>
      </w:r>
      <w:r w:rsidR="00013747" w:rsidRPr="009660CA">
        <w:rPr>
          <w:rFonts w:cs="Arial"/>
          <w:lang w:eastAsia="cs-CZ"/>
        </w:rPr>
        <w:t>2</w:t>
      </w:r>
      <w:r w:rsidR="00C26357" w:rsidRPr="009660CA">
        <w:rPr>
          <w:rFonts w:cs="Arial"/>
          <w:lang w:eastAsia="cs-CZ"/>
        </w:rPr>
        <w:t>.</w:t>
      </w:r>
    </w:p>
    <w:p w14:paraId="1FB2FF37" w14:textId="77777777" w:rsidR="007E3B6A" w:rsidRDefault="007E3B6A" w:rsidP="00603307">
      <w:pPr>
        <w:suppressAutoHyphens/>
        <w:spacing w:before="120" w:after="0"/>
        <w:rPr>
          <w:rFonts w:eastAsia="Times New Roman"/>
          <w:szCs w:val="24"/>
          <w:lang w:eastAsia="sk-SK"/>
        </w:rPr>
      </w:pPr>
    </w:p>
    <w:p w14:paraId="2F1F4C0E"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bookmarkStart w:id="16" w:name="_Toc406420821"/>
      <w:bookmarkStart w:id="17" w:name="_Toc409098469"/>
      <w:bookmarkStart w:id="18" w:name="_Toc53401571"/>
      <w:bookmarkStart w:id="19" w:name="_Toc57377121"/>
      <w:bookmarkStart w:id="20" w:name="_Toc288384212"/>
      <w:bookmarkStart w:id="21" w:name="_Toc292442396"/>
      <w:bookmarkStart w:id="22" w:name="_Toc295672606"/>
      <w:bookmarkStart w:id="23" w:name="_Toc325977332"/>
      <w:bookmarkStart w:id="24" w:name="_Toc332024626"/>
      <w:bookmarkEnd w:id="16"/>
      <w:bookmarkEnd w:id="17"/>
      <w:r w:rsidRPr="00632A17">
        <w:rPr>
          <w:rFonts w:cs="Arial"/>
        </w:rPr>
        <w:t>V rámci jednotlivých objektov stavby (napr. cestné objekty, mostné objekty, oporné a </w:t>
      </w:r>
      <w:proofErr w:type="spellStart"/>
      <w:r w:rsidRPr="00632A17">
        <w:rPr>
          <w:rFonts w:cs="Arial"/>
        </w:rPr>
        <w:t>zárubné</w:t>
      </w:r>
      <w:proofErr w:type="spellEnd"/>
      <w:r w:rsidRPr="00632A17">
        <w:rPr>
          <w:rFonts w:cs="Arial"/>
        </w:rPr>
        <w:t xml:space="preserve"> múry, priepusty, protihlukové steny a pod.) musí Zhotoviteľ pre návrh detailov použiť v čo najvyššej miere, pokiaľ je to technicky možné, rovnaké technické riešenia.</w:t>
      </w:r>
    </w:p>
    <w:p w14:paraId="5EB57872" w14:textId="1E7735A0"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rPr>
          <w:rFonts w:cs="Arial"/>
        </w:rPr>
        <w:t xml:space="preserve">Všetky vodivé konštrukcie/zariadenia (napr. z ocele, hliníka a pod.) musia mať DSP s podrobnosťou DRS vyriešenú a skoordinovanú ochranu proti bludným prúdom, pred atmosférickým prepätím a nebezpečným dotykovým napätím. V súvislosti s ochranou pred bleskom musia byť súčasťou DSP s podrobnosťou DRS </w:t>
      </w:r>
      <w:r w:rsidR="005B56F2">
        <w:rPr>
          <w:rFonts w:cs="Arial"/>
        </w:rPr>
        <w:t xml:space="preserve">a DSRS </w:t>
      </w:r>
      <w:r w:rsidRPr="00632A17">
        <w:rPr>
          <w:rFonts w:cs="Arial"/>
        </w:rPr>
        <w:t>aj všetky potrebné výpočty v súlade so súborom noriem STN EN 62305.</w:t>
      </w:r>
    </w:p>
    <w:p w14:paraId="72DA9291"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14:paraId="4635A6C2"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14:paraId="134B317A" w14:textId="2A791022"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rPr>
          <w:rFonts w:cs="Arial"/>
        </w:rPr>
        <w:t>Spoje uzemňovačov sa musia chrániť proti korózii vhodným náterom (konkrétny náter musí byť vyšpecifikovaný v DSP s podrobnosťou DRS).</w:t>
      </w:r>
    </w:p>
    <w:p w14:paraId="46B5D65C"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t>Kotviaci a spojovací materiál - dĺžka skrutky musí byť navrhnutá tak, aby po dotiahnutí prečnievali nad plochou maticou min. 2 plné závity v zmysle STN EN 1090-2 v závislosti od typu skrutky.</w:t>
      </w:r>
    </w:p>
    <w:p w14:paraId="53CAAF41"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proofErr w:type="spellStart"/>
      <w:r w:rsidRPr="00632A17">
        <w:rPr>
          <w:rFonts w:cs="Arial"/>
        </w:rPr>
        <w:t>TeŠp</w:t>
      </w:r>
      <w:proofErr w:type="spellEnd"/>
      <w:r w:rsidRPr="00632A17">
        <w:rPr>
          <w:rFonts w:cs="Arial"/>
        </w:rPr>
        <w:t xml:space="preserve"> 01, kap. 11, bod 11.2 - doplnenie požiadavky - úroveň pozinkovania oceľových stĺpikov, vzpier stĺpikov, pletiva, napínacích a viazacích drôtov, napinákov, brán/bránok musí byť min. 240g/m</w:t>
      </w:r>
      <w:r w:rsidRPr="00632A17">
        <w:rPr>
          <w:rFonts w:cs="Arial"/>
          <w:vertAlign w:val="superscript"/>
        </w:rPr>
        <w:t>2</w:t>
      </w:r>
      <w:r w:rsidRPr="00632A17">
        <w:rPr>
          <w:rFonts w:cs="Arial"/>
        </w:rPr>
        <w:t>.</w:t>
      </w:r>
    </w:p>
    <w:p w14:paraId="21B23C4A"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proofErr w:type="spellStart"/>
      <w:r w:rsidRPr="00632A17">
        <w:rPr>
          <w:rFonts w:cs="Arial"/>
        </w:rPr>
        <w:t>TeŠp</w:t>
      </w:r>
      <w:proofErr w:type="spellEnd"/>
      <w:r w:rsidRPr="00632A17">
        <w:rPr>
          <w:rFonts w:cs="Arial"/>
        </w:rPr>
        <w:t xml:space="preserve"> 01, kap. 11, bod 11.7 - doplnenie požiadavky - napínacie drôty musia byť navrhnuté pri vrchole stĺpika, v strede stĺpika a tesne nad terénom. Napínacie drôty musia byť napnuté prostredníctvom pozinkovaných napinákov.</w:t>
      </w:r>
    </w:p>
    <w:p w14:paraId="4DBF9708"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proofErr w:type="spellStart"/>
      <w:r w:rsidRPr="00632A17">
        <w:rPr>
          <w:rFonts w:cs="Arial"/>
        </w:rPr>
        <w:t>TeŠp</w:t>
      </w:r>
      <w:proofErr w:type="spellEnd"/>
      <w:r w:rsidRPr="00632A17">
        <w:rPr>
          <w:rFonts w:cs="Arial"/>
        </w:rPr>
        <w:t xml:space="preserve"> 01, kap. 14, bod 14.3 - doplnenie požiadavky - dočasná protierózna ochrana sa navrhuje vždy bez ohľadu na sklon násypového/zárezového svahu.</w:t>
      </w:r>
    </w:p>
    <w:p w14:paraId="4A11F7EE"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proofErr w:type="spellStart"/>
      <w:r w:rsidRPr="00632A17">
        <w:rPr>
          <w:rFonts w:cs="Arial"/>
        </w:rPr>
        <w:t>TeŠp</w:t>
      </w:r>
      <w:proofErr w:type="spellEnd"/>
      <w:r w:rsidRPr="00632A17">
        <w:rPr>
          <w:rFonts w:cs="Arial"/>
        </w:rPr>
        <w:t xml:space="preserve"> 01, kap. 14, bod 14.4 - doplnenie požiadavky - Zhotoviteľ musí vždy bez ohľadu na sklon násypového/zárezového svahu výpočtom/posúdením preukázať, či trvalá protierózna ochrana je alebo nie je potrebná, pričom musí zohľadniť nielen geologické prostredie, resp. materiál násypového telesa, ale aj ostatné vplyvy (napr. spôsob odvodnenia a pod.) a postup výstavby (napr. v prípade rozšírenia cestného telesa pri zazubení a pod.).</w:t>
      </w:r>
    </w:p>
    <w:p w14:paraId="2E614020" w14:textId="146E6442"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rPr>
          <w:rFonts w:cs="Arial"/>
        </w:rPr>
        <w:t xml:space="preserve">Všetky rozhrania/styky materiálov (napr. styk spevnenej plochy pri krídle/opore a samotného krídla/opory, styk krycieho plechu/klznej plochy mostného záveru a rímsy, styk vyústenia rúry odvodnenia a betónového </w:t>
      </w:r>
      <w:proofErr w:type="spellStart"/>
      <w:r w:rsidRPr="00632A17">
        <w:rPr>
          <w:rFonts w:cs="Arial"/>
        </w:rPr>
        <w:t>výustného</w:t>
      </w:r>
      <w:proofErr w:type="spellEnd"/>
      <w:r w:rsidRPr="00632A17">
        <w:rPr>
          <w:rFonts w:cs="Arial"/>
        </w:rPr>
        <w:t xml:space="preserve"> objektu a pod.) mus</w:t>
      </w:r>
      <w:r w:rsidR="001632BB">
        <w:rPr>
          <w:rFonts w:cs="Arial"/>
        </w:rPr>
        <w:t>ia</w:t>
      </w:r>
      <w:r w:rsidRPr="00632A17">
        <w:rPr>
          <w:rFonts w:cs="Arial"/>
        </w:rPr>
        <w:t xml:space="preserve"> byť </w:t>
      </w:r>
      <w:r w:rsidRPr="00632A17">
        <w:rPr>
          <w:rFonts w:cs="Arial"/>
        </w:rPr>
        <w:lastRenderedPageBreak/>
        <w:t>minimálne vytmel</w:t>
      </w:r>
      <w:r w:rsidR="001632BB">
        <w:rPr>
          <w:rFonts w:cs="Arial"/>
        </w:rPr>
        <w:t>ené</w:t>
      </w:r>
      <w:r w:rsidRPr="00632A17">
        <w:rPr>
          <w:rFonts w:cs="Arial"/>
        </w:rPr>
        <w:t xml:space="preserve"> trvalo pružným tmelom (prípadne trvalo pružnou zálievkou), odolným voči UV žiareniu, prípadne aj voči posypovým soliam v závislosti od umiestnenia</w:t>
      </w:r>
    </w:p>
    <w:p w14:paraId="63E5DD38" w14:textId="77777777"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rPr>
          <w:rFonts w:cs="Arial"/>
        </w:rPr>
        <w:t xml:space="preserve">Protokolárne odovzdať univerzálny </w:t>
      </w:r>
      <w:proofErr w:type="spellStart"/>
      <w:r w:rsidRPr="00632A17">
        <w:rPr>
          <w:rFonts w:cs="Arial"/>
        </w:rPr>
        <w:t>klúč</w:t>
      </w:r>
      <w:proofErr w:type="spellEnd"/>
      <w:r w:rsidRPr="00632A17">
        <w:rPr>
          <w:rFonts w:cs="Arial"/>
        </w:rPr>
        <w:t xml:space="preserve"> od všetkých bráničiek (oplotenie) a pod.</w:t>
      </w:r>
    </w:p>
    <w:p w14:paraId="0464A622" w14:textId="1DEBDAA0" w:rsidR="00B6219C" w:rsidRPr="00632A17" w:rsidRDefault="00B6219C" w:rsidP="00B6219C">
      <w:pPr>
        <w:pStyle w:val="Odsekzoznamu1"/>
        <w:numPr>
          <w:ilvl w:val="0"/>
          <w:numId w:val="25"/>
        </w:numPr>
        <w:tabs>
          <w:tab w:val="left" w:pos="0"/>
        </w:tabs>
        <w:suppressAutoHyphens/>
        <w:spacing w:before="240" w:after="240" w:line="240" w:lineRule="auto"/>
        <w:ind w:left="357" w:hanging="357"/>
        <w:rPr>
          <w:rFonts w:cs="Arial"/>
        </w:rPr>
      </w:pPr>
      <w:r w:rsidRPr="00632A17">
        <w:rPr>
          <w:rFonts w:cs="Arial"/>
        </w:rPr>
        <w:t xml:space="preserve">Digitálna verzia PD – okrem toho, že sa pre každý SO odovzdáva digitálna verzia DSV </w:t>
      </w:r>
      <w:r w:rsidR="001A574B">
        <w:rPr>
          <w:rFonts w:cs="Arial"/>
        </w:rPr>
        <w:br/>
      </w:r>
      <w:r w:rsidRPr="00632A17">
        <w:rPr>
          <w:rFonts w:cs="Arial"/>
        </w:rPr>
        <w:t>na USB kľúči,  Zhotoviteľ odovzdá aj digitálnu verziu kompletnej finálnej DSV na externom disku, kde budú všetky SO.</w:t>
      </w:r>
    </w:p>
    <w:p w14:paraId="177795A4" w14:textId="77777777" w:rsidR="00C26357" w:rsidRPr="00381D75" w:rsidRDefault="00C26357" w:rsidP="00840CFD">
      <w:pPr>
        <w:keepNext/>
        <w:keepLines/>
        <w:numPr>
          <w:ilvl w:val="1"/>
          <w:numId w:val="7"/>
        </w:numPr>
        <w:suppressAutoHyphens/>
        <w:spacing w:before="240" w:after="0" w:line="240" w:lineRule="auto"/>
        <w:ind w:left="709" w:hanging="709"/>
        <w:outlineLvl w:val="1"/>
        <w:rPr>
          <w:b/>
          <w:bCs/>
          <w:iCs/>
          <w:caps/>
          <w:spacing w:val="6"/>
        </w:rPr>
      </w:pPr>
      <w:bookmarkStart w:id="25" w:name="_Toc205882628"/>
      <w:r w:rsidRPr="00381D75">
        <w:rPr>
          <w:b/>
          <w:bCs/>
          <w:iCs/>
          <w:caps/>
          <w:spacing w:val="6"/>
        </w:rPr>
        <w:t>Rozdelenie objektov podľa IFRS</w:t>
      </w:r>
      <w:bookmarkEnd w:id="18"/>
      <w:bookmarkEnd w:id="19"/>
      <w:bookmarkEnd w:id="25"/>
    </w:p>
    <w:p w14:paraId="61B4728B" w14:textId="493AC139" w:rsidR="00C26357" w:rsidRPr="00381D75"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 xml:space="preserve">Objednávateľ požaduje v dokumentácii na </w:t>
      </w:r>
      <w:r w:rsidR="008A4E4F">
        <w:rPr>
          <w:rFonts w:eastAsia="Times New Roman"/>
          <w:szCs w:val="24"/>
          <w:lang w:eastAsia="sk-SK"/>
        </w:rPr>
        <w:t xml:space="preserve">stavebné povolenie v podrobnosti dokumentácie na </w:t>
      </w:r>
      <w:r w:rsidRPr="00381D75">
        <w:rPr>
          <w:rFonts w:eastAsia="Times New Roman"/>
          <w:szCs w:val="24"/>
          <w:lang w:eastAsia="sk-SK"/>
        </w:rPr>
        <w:t>realizáciu stavby (</w:t>
      </w:r>
      <w:r w:rsidR="008A4E4F">
        <w:rPr>
          <w:rFonts w:eastAsia="Times New Roman"/>
          <w:szCs w:val="24"/>
          <w:lang w:eastAsia="sk-SK"/>
        </w:rPr>
        <w:t xml:space="preserve">DSP v podrobnosti </w:t>
      </w:r>
      <w:r w:rsidRPr="00381D75">
        <w:rPr>
          <w:rFonts w:eastAsia="Times New Roman"/>
          <w:szCs w:val="24"/>
          <w:lang w:eastAsia="sk-SK"/>
        </w:rPr>
        <w:t>DRS) rozčlenenie objektov podľa IFRS.</w:t>
      </w:r>
    </w:p>
    <w:p w14:paraId="629B20A6" w14:textId="77777777" w:rsidR="00C26357" w:rsidRPr="00381D75" w:rsidRDefault="00C26357" w:rsidP="00AE3A74">
      <w:pPr>
        <w:suppressAutoHyphens/>
        <w:spacing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vykonať rozdelenie na komponenty iba na objektoch, ktoré ostávajú vo vlastníctve Objednávateľa. Delenie je potrebné vytvárať novými objektmi (napr. z objektu 101-00 vytvoriť objekt 101-01 Vozovka – celá konštrukcia, 101-02 Zvodidlá a tlmiče nárazov, atď.).</w:t>
      </w:r>
    </w:p>
    <w:p w14:paraId="74407E8E" w14:textId="77777777" w:rsidR="00C26357" w:rsidRPr="00381D75" w:rsidRDefault="00C26357" w:rsidP="00AE3A74">
      <w:pPr>
        <w:suppressAutoHyphens/>
        <w:spacing w:after="0"/>
        <w:ind w:left="568" w:hanging="284"/>
        <w:rPr>
          <w:rFonts w:eastAsia="Times New Roman"/>
          <w:szCs w:val="24"/>
          <w:lang w:eastAsia="sk-SK"/>
        </w:rPr>
      </w:pPr>
    </w:p>
    <w:tbl>
      <w:tblPr>
        <w:tblW w:w="0" w:type="auto"/>
        <w:tblInd w:w="675" w:type="dxa"/>
        <w:tblLook w:val="04A0" w:firstRow="1" w:lastRow="0" w:firstColumn="1" w:lastColumn="0" w:noHBand="0" w:noVBand="1"/>
      </w:tblPr>
      <w:tblGrid>
        <w:gridCol w:w="2093"/>
        <w:gridCol w:w="2655"/>
        <w:gridCol w:w="3619"/>
      </w:tblGrid>
      <w:tr w:rsidR="00C26357" w:rsidRPr="00381D75" w14:paraId="519BA763" w14:textId="77777777" w:rsidTr="007F5346">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69441042" w14:textId="77777777" w:rsidR="00C26357" w:rsidRPr="00381D75" w:rsidRDefault="00C26357" w:rsidP="00AE3A74">
            <w:pPr>
              <w:suppressAutoHyphens/>
            </w:pPr>
            <w:r w:rsidRPr="00381D75">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330ABC9" w14:textId="77777777" w:rsidR="00C26357" w:rsidRPr="00381D75" w:rsidRDefault="00C26357" w:rsidP="00AE3A74">
            <w:pPr>
              <w:suppressAutoHyphens/>
            </w:pPr>
            <w:r w:rsidRPr="00381D75">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D3B28DE" w14:textId="77777777" w:rsidR="00C26357" w:rsidRPr="00381D75" w:rsidRDefault="00C26357" w:rsidP="00AE3A74">
            <w:pPr>
              <w:suppressAutoHyphens/>
            </w:pPr>
            <w:r w:rsidRPr="00381D75">
              <w:t>Nový názov komponentu</w:t>
            </w:r>
          </w:p>
        </w:tc>
      </w:tr>
      <w:tr w:rsidR="00C26357" w:rsidRPr="00381D75" w14:paraId="760D9E2C" w14:textId="77777777" w:rsidTr="007F5346">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5B715987" w14:textId="77777777" w:rsidR="00C26357" w:rsidRPr="00381D75" w:rsidRDefault="00C26357" w:rsidP="00AE3A74">
            <w:pPr>
              <w:suppressAutoHyphens/>
            </w:pPr>
            <w:r w:rsidRPr="00381D75">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268484B5" w14:textId="77777777" w:rsidR="00C26357" w:rsidRPr="00381D75" w:rsidRDefault="00C26357" w:rsidP="00AE3A74">
            <w:pPr>
              <w:suppressAutoHyphens/>
            </w:pPr>
            <w:r w:rsidRPr="00381D75">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44E3E67A" w14:textId="77777777" w:rsidR="00C26357" w:rsidRPr="00381D75" w:rsidRDefault="00C26357" w:rsidP="00AE3A74">
            <w:pPr>
              <w:suppressAutoHyphens/>
            </w:pPr>
            <w:r w:rsidRPr="00381D75">
              <w:t>Diaľnica</w:t>
            </w:r>
          </w:p>
        </w:tc>
      </w:tr>
      <w:tr w:rsidR="00C26357" w:rsidRPr="00381D75" w14:paraId="1AC48A8C"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37A059C" w14:textId="77777777" w:rsidR="00C26357" w:rsidRPr="00381D75" w:rsidRDefault="00C26357" w:rsidP="00AE3A74">
            <w:pPr>
              <w:suppressAutoHyphens/>
            </w:pPr>
            <w:r w:rsidRPr="00381D75">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7B35DC7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C57437A" w14:textId="77777777" w:rsidR="00C26357" w:rsidRPr="00381D75" w:rsidRDefault="00C26357" w:rsidP="00AE3A74">
            <w:pPr>
              <w:suppressAutoHyphens/>
            </w:pPr>
            <w:r w:rsidRPr="00381D75">
              <w:t>Vozovka – celá konštrukcia</w:t>
            </w:r>
          </w:p>
        </w:tc>
      </w:tr>
      <w:tr w:rsidR="00C26357" w:rsidRPr="00381D75" w14:paraId="1ADDF148"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03CD91" w14:textId="77777777" w:rsidR="00C26357" w:rsidRPr="00381D75" w:rsidRDefault="00C26357" w:rsidP="00AE3A74">
            <w:pPr>
              <w:suppressAutoHyphens/>
            </w:pPr>
            <w:r w:rsidRPr="00381D75">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09F1E9B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09F5072" w14:textId="77777777" w:rsidR="00C26357" w:rsidRPr="00381D75" w:rsidRDefault="00C26357" w:rsidP="00AE3A74">
            <w:pPr>
              <w:suppressAutoHyphens/>
            </w:pPr>
            <w:r w:rsidRPr="00381D75">
              <w:t>Zvodidlá a tlmiče nárazov</w:t>
            </w:r>
          </w:p>
        </w:tc>
      </w:tr>
      <w:tr w:rsidR="00C26357" w:rsidRPr="00381D75" w14:paraId="2DB96362"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7E1A67" w14:textId="77777777" w:rsidR="00C26357" w:rsidRPr="00381D75" w:rsidRDefault="00C26357" w:rsidP="00AE3A74">
            <w:pPr>
              <w:suppressAutoHyphens/>
            </w:pPr>
            <w:r w:rsidRPr="00381D75">
              <w:t>101-03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33C7CF4D"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3689218" w14:textId="77777777" w:rsidR="00C26357" w:rsidRPr="00381D75" w:rsidRDefault="00C26357" w:rsidP="00AE3A74">
            <w:pPr>
              <w:suppressAutoHyphens/>
            </w:pPr>
            <w:r w:rsidRPr="00381D75">
              <w:t>Zvislé dopravné značenie</w:t>
            </w:r>
          </w:p>
        </w:tc>
      </w:tr>
      <w:tr w:rsidR="00C26357" w:rsidRPr="00381D75" w14:paraId="2425DC77"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C267713" w14:textId="77777777" w:rsidR="00C26357" w:rsidRPr="00381D75" w:rsidRDefault="00C26357" w:rsidP="00AE3A74">
            <w:pPr>
              <w:suppressAutoHyphens/>
            </w:pPr>
            <w:r w:rsidRPr="00381D75">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B2F0E4"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DD01E44" w14:textId="77777777" w:rsidR="00C26357" w:rsidRPr="00381D75" w:rsidRDefault="00C26357" w:rsidP="00AE3A74">
            <w:pPr>
              <w:suppressAutoHyphens/>
            </w:pPr>
            <w:r w:rsidRPr="00381D75">
              <w:t>Most</w:t>
            </w:r>
          </w:p>
        </w:tc>
      </w:tr>
      <w:tr w:rsidR="00C26357" w:rsidRPr="00381D75" w14:paraId="55942649"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B8778D3" w14:textId="77777777" w:rsidR="00C26357" w:rsidRPr="00381D75" w:rsidRDefault="00C26357" w:rsidP="00AE3A74">
            <w:pPr>
              <w:suppressAutoHyphens/>
            </w:pPr>
            <w:r w:rsidRPr="00381D75">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7332E4F"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848FFA" w14:textId="77777777" w:rsidR="00C26357" w:rsidRPr="00381D75" w:rsidRDefault="00C26357" w:rsidP="00AE3A74">
            <w:pPr>
              <w:suppressAutoHyphens/>
            </w:pPr>
            <w:r w:rsidRPr="00381D75">
              <w:t>Mostné závery</w:t>
            </w:r>
          </w:p>
        </w:tc>
      </w:tr>
      <w:tr w:rsidR="00C26357" w:rsidRPr="00381D75" w14:paraId="09040B4D"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8DAEC4" w14:textId="77777777" w:rsidR="00C26357" w:rsidRPr="00381D75" w:rsidRDefault="00C26357" w:rsidP="00AE3A74">
            <w:pPr>
              <w:suppressAutoHyphens/>
            </w:pPr>
            <w:r w:rsidRPr="00381D75">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97657E3"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C1692A0" w14:textId="77777777" w:rsidR="00C26357" w:rsidRPr="00381D75" w:rsidRDefault="00C26357" w:rsidP="00AE3A74">
            <w:pPr>
              <w:suppressAutoHyphens/>
            </w:pPr>
            <w:r w:rsidRPr="00381D75">
              <w:t>Kanalizácia – stavebná časť</w:t>
            </w:r>
          </w:p>
        </w:tc>
      </w:tr>
      <w:tr w:rsidR="00C26357" w:rsidRPr="00381D75" w14:paraId="174DA056"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B323028" w14:textId="77777777" w:rsidR="00C26357" w:rsidRPr="00381D75" w:rsidRDefault="00C26357" w:rsidP="00AE3A74">
            <w:pPr>
              <w:suppressAutoHyphens/>
            </w:pPr>
            <w:r w:rsidRPr="00381D75">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6E6EA8"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A98143F" w14:textId="77777777" w:rsidR="00C26357" w:rsidRPr="00381D75" w:rsidRDefault="00C26357" w:rsidP="00AE3A74">
            <w:pPr>
              <w:suppressAutoHyphens/>
            </w:pPr>
            <w:r w:rsidRPr="00381D75">
              <w:t>Kanalizácia – technologická časť</w:t>
            </w:r>
          </w:p>
        </w:tc>
      </w:tr>
      <w:tr w:rsidR="00C26357" w:rsidRPr="00381D75" w14:paraId="14F85E44"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80CC8DA"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D822338"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48DF4E2" w14:textId="77777777" w:rsidR="00C26357" w:rsidRPr="00381D75" w:rsidRDefault="00C26357" w:rsidP="00AE3A74">
            <w:pPr>
              <w:suppressAutoHyphens/>
            </w:pPr>
            <w:r w:rsidRPr="00381D75">
              <w:t>VN – Stavebná časť</w:t>
            </w:r>
          </w:p>
        </w:tc>
      </w:tr>
      <w:tr w:rsidR="00C26357" w:rsidRPr="00381D75" w14:paraId="082F69E5" w14:textId="77777777" w:rsidTr="007F5346">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451A37"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10B7CB5"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40BC0598" w14:textId="77777777" w:rsidR="00C26357" w:rsidRPr="00381D75" w:rsidRDefault="00C26357" w:rsidP="00AE3A74">
            <w:pPr>
              <w:suppressAutoHyphens/>
            </w:pPr>
            <w:r w:rsidRPr="00381D75">
              <w:t>VN – Technologická časť</w:t>
            </w:r>
          </w:p>
        </w:tc>
      </w:tr>
    </w:tbl>
    <w:p w14:paraId="1DFE2938" w14:textId="77777777" w:rsidR="00C26357" w:rsidRPr="00381D75" w:rsidRDefault="00C26357" w:rsidP="00AE3A74">
      <w:pPr>
        <w:tabs>
          <w:tab w:val="left" w:pos="426"/>
        </w:tabs>
        <w:suppressAutoHyphens/>
        <w:spacing w:after="0"/>
        <w:rPr>
          <w:rFonts w:cs="Arial"/>
        </w:rPr>
      </w:pPr>
    </w:p>
    <w:p w14:paraId="128D196C" w14:textId="46F55503" w:rsidR="00C46654" w:rsidRPr="00E61E7E" w:rsidRDefault="00B6219C" w:rsidP="00E64B41">
      <w:pPr>
        <w:suppressAutoHyphens/>
        <w:spacing w:before="120" w:after="0"/>
        <w:ind w:left="568"/>
        <w:rPr>
          <w:rFonts w:eastAsia="Times New Roman" w:cs="Arial"/>
        </w:rPr>
      </w:pPr>
      <w:r w:rsidRPr="00E61E7E">
        <w:rPr>
          <w:rFonts w:eastAsia="Times New Roman" w:cs="Arial"/>
        </w:rPr>
        <w:t>Objednávateľ požaduje v procese spracovania dokumentácie DSP v podrobnosti DRS predložiť na schválenie zoznam rozdelených objektov. Objednávateľ požaduje  odovzdávať stavebné objekty k preberaciemu konaniu v celosti. Objednávateľ požaduje rešpektovať Design manuál NDS, ktorý je súčasťou Zväzku č.3</w:t>
      </w:r>
    </w:p>
    <w:p w14:paraId="60E70267" w14:textId="763024AA" w:rsidR="00E27430" w:rsidRPr="0000690A" w:rsidRDefault="00E27430" w:rsidP="00840CFD">
      <w:pPr>
        <w:pStyle w:val="Nadpis2"/>
        <w:tabs>
          <w:tab w:val="clear" w:pos="851"/>
        </w:tabs>
        <w:suppressAutoHyphens/>
        <w:ind w:left="709" w:hanging="709"/>
        <w:jc w:val="left"/>
        <w:rPr>
          <w:rFonts w:cs="Arial"/>
        </w:rPr>
      </w:pPr>
      <w:bookmarkStart w:id="26" w:name="_Toc205882629"/>
      <w:r w:rsidRPr="0000690A">
        <w:rPr>
          <w:rFonts w:cs="Arial"/>
        </w:rPr>
        <w:t>Komunikácie</w:t>
      </w:r>
      <w:bookmarkEnd w:id="20"/>
      <w:bookmarkEnd w:id="21"/>
      <w:bookmarkEnd w:id="22"/>
      <w:bookmarkEnd w:id="23"/>
      <w:bookmarkEnd w:id="24"/>
      <w:bookmarkEnd w:id="26"/>
    </w:p>
    <w:p w14:paraId="5FB30E8B" w14:textId="7A2927A1" w:rsidR="00E622C3" w:rsidRDefault="00E622C3" w:rsidP="002600D2">
      <w:pPr>
        <w:pStyle w:val="Odsekzoznamu1"/>
        <w:numPr>
          <w:ilvl w:val="0"/>
          <w:numId w:val="2"/>
        </w:numPr>
        <w:tabs>
          <w:tab w:val="left" w:pos="0"/>
        </w:tabs>
        <w:suppressAutoHyphens/>
        <w:spacing w:before="240" w:after="240" w:line="240" w:lineRule="auto"/>
        <w:ind w:left="426" w:hanging="426"/>
        <w:rPr>
          <w:rFonts w:cs="Arial"/>
        </w:rPr>
      </w:pPr>
      <w:r w:rsidRPr="0000690A">
        <w:rPr>
          <w:rFonts w:cs="Arial"/>
        </w:rPr>
        <w:t>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w:t>
      </w:r>
      <w:r w:rsidR="000D1F1D">
        <w:rPr>
          <w:rFonts w:cs="Arial"/>
        </w:rPr>
        <w:t>. V ložnej vrstve použiť asfaltový betón ACL 22-I.</w:t>
      </w:r>
    </w:p>
    <w:p w14:paraId="1BE88326" w14:textId="78DCB5C1" w:rsidR="00E27430" w:rsidRPr="0000690A" w:rsidRDefault="00E27430" w:rsidP="002600D2">
      <w:pPr>
        <w:pStyle w:val="Odsekzoznamu1"/>
        <w:numPr>
          <w:ilvl w:val="0"/>
          <w:numId w:val="2"/>
        </w:numPr>
        <w:tabs>
          <w:tab w:val="left" w:pos="0"/>
        </w:tabs>
        <w:suppressAutoHyphens/>
        <w:spacing w:before="240" w:after="240" w:line="240" w:lineRule="auto"/>
        <w:ind w:left="426" w:hanging="426"/>
        <w:rPr>
          <w:rFonts w:cs="Arial"/>
        </w:rPr>
      </w:pPr>
      <w:r w:rsidRPr="0000690A">
        <w:rPr>
          <w:rFonts w:cs="Arial"/>
        </w:rPr>
        <w:t xml:space="preserve">Nespevnená časť krajnice bude vysypaná </w:t>
      </w:r>
      <w:proofErr w:type="spellStart"/>
      <w:r w:rsidRPr="0000690A">
        <w:rPr>
          <w:rFonts w:cs="Arial"/>
        </w:rPr>
        <w:t>štrkodrvinou</w:t>
      </w:r>
      <w:proofErr w:type="spellEnd"/>
      <w:r w:rsidRPr="0000690A">
        <w:rPr>
          <w:rFonts w:cs="Arial"/>
        </w:rPr>
        <w:t xml:space="preserve"> frakcie </w:t>
      </w:r>
      <w:r w:rsidR="00EA448E">
        <w:rPr>
          <w:rFonts w:cs="Arial"/>
        </w:rPr>
        <w:t>16-32</w:t>
      </w:r>
      <w:r w:rsidRPr="0000690A">
        <w:rPr>
          <w:rFonts w:cs="Arial"/>
        </w:rPr>
        <w:t>.</w:t>
      </w:r>
    </w:p>
    <w:p w14:paraId="41FC12D6" w14:textId="77777777" w:rsidR="00E27430" w:rsidRPr="0000690A" w:rsidRDefault="00E27430" w:rsidP="002600D2">
      <w:pPr>
        <w:pStyle w:val="Odsekzoznamu1"/>
        <w:numPr>
          <w:ilvl w:val="0"/>
          <w:numId w:val="2"/>
        </w:numPr>
        <w:tabs>
          <w:tab w:val="left" w:pos="0"/>
        </w:tabs>
        <w:suppressAutoHyphens/>
        <w:spacing w:before="240" w:after="240" w:line="240" w:lineRule="auto"/>
        <w:ind w:left="426" w:hanging="425"/>
        <w:rPr>
          <w:rFonts w:cs="Arial"/>
        </w:rPr>
      </w:pPr>
      <w:r w:rsidRPr="0000690A">
        <w:rPr>
          <w:rFonts w:cs="Arial"/>
        </w:rPr>
        <w:t>Skrutky vystavené poveternostným vplyvom na portálových konštrukciách DZ, mostných zábradliach a zvodidlách, nosných oceľových prvkoch protihlukových stien zabezpečiť ochranou proti týmto vplyvom napr. ochrannými krytkami.</w:t>
      </w:r>
    </w:p>
    <w:p w14:paraId="7E6B60E6" w14:textId="60B72582" w:rsidR="00E27430" w:rsidRPr="00194846" w:rsidRDefault="00E27430" w:rsidP="002600D2">
      <w:pPr>
        <w:pStyle w:val="Odsekzoznamu1"/>
        <w:numPr>
          <w:ilvl w:val="0"/>
          <w:numId w:val="2"/>
        </w:numPr>
        <w:tabs>
          <w:tab w:val="left" w:pos="0"/>
        </w:tabs>
        <w:suppressAutoHyphens/>
        <w:spacing w:before="240" w:after="240" w:line="240" w:lineRule="auto"/>
        <w:ind w:left="426" w:hanging="426"/>
        <w:rPr>
          <w:rFonts w:cs="Arial"/>
        </w:rPr>
      </w:pPr>
      <w:r w:rsidRPr="00194846">
        <w:rPr>
          <w:rFonts w:cs="Arial"/>
        </w:rPr>
        <w:t xml:space="preserve">Zhotoviteľ predloží nezávislé odborné posúdenie návrhu, ktorý bol predložený </w:t>
      </w:r>
      <w:r w:rsidR="001A574B">
        <w:rPr>
          <w:rFonts w:cs="Arial"/>
        </w:rPr>
        <w:br/>
      </w:r>
      <w:r w:rsidRPr="00194846">
        <w:rPr>
          <w:rFonts w:cs="Arial"/>
        </w:rPr>
        <w:t xml:space="preserve">v dokumentácii </w:t>
      </w:r>
      <w:r w:rsidR="00526089">
        <w:rPr>
          <w:rFonts w:cs="Arial"/>
        </w:rPr>
        <w:t xml:space="preserve">na stavebné povolenie v podrobnosti dokumentácie </w:t>
      </w:r>
      <w:r w:rsidRPr="00194846">
        <w:rPr>
          <w:rFonts w:cs="Arial"/>
        </w:rPr>
        <w:t xml:space="preserve">na realizáciu stavby pre </w:t>
      </w:r>
      <w:r w:rsidRPr="0000690A">
        <w:rPr>
          <w:rFonts w:cs="Arial"/>
        </w:rPr>
        <w:t>posúdenie stability zárezov a násypov objektu výšky nad 6 m</w:t>
      </w:r>
      <w:r w:rsidR="00557A5A">
        <w:rPr>
          <w:rFonts w:cs="Arial"/>
        </w:rPr>
        <w:t xml:space="preserve"> vrátane globálnej </w:t>
      </w:r>
      <w:r w:rsidR="00557A5A">
        <w:rPr>
          <w:rFonts w:cs="Arial"/>
        </w:rPr>
        <w:lastRenderedPageBreak/>
        <w:t>stability riešeného územia</w:t>
      </w:r>
      <w:r w:rsidRPr="0000690A">
        <w:rPr>
          <w:rFonts w:cs="Arial"/>
        </w:rPr>
        <w:t xml:space="preserve">. </w:t>
      </w:r>
      <w:r w:rsidRPr="00194846">
        <w:rPr>
          <w:rFonts w:cs="Arial"/>
        </w:rPr>
        <w:t xml:space="preserve">Odborné posúdenie návrhu bude vypracované odborne spôsobilými osobami, ktoré sú nezávislé od Zhotoviteľa a zároveň sa nepodieľali </w:t>
      </w:r>
      <w:r w:rsidR="001A574B">
        <w:rPr>
          <w:rFonts w:cs="Arial"/>
        </w:rPr>
        <w:br/>
      </w:r>
      <w:r w:rsidRPr="0000690A">
        <w:rPr>
          <w:rFonts w:cs="Arial"/>
        </w:rPr>
        <w:t>na návrhu posudzovaných konštrukcií. Súčasťou odbornéh</w:t>
      </w:r>
      <w:r w:rsidRPr="00194846">
        <w:rPr>
          <w:rFonts w:cs="Arial"/>
        </w:rPr>
        <w:t>o posúdenia bude čestné prehlásenie o nezávislosti posudzovateľa od Zhotoviteľa stavby a o nezainteresovanosti do pôvodného návrhu konštrukcie.</w:t>
      </w:r>
    </w:p>
    <w:p w14:paraId="78714A7E" w14:textId="77777777" w:rsidR="00E27430" w:rsidRPr="0000690A" w:rsidRDefault="00E27430" w:rsidP="00E61E7E">
      <w:pPr>
        <w:pStyle w:val="Odsekzoznamu1"/>
        <w:numPr>
          <w:ilvl w:val="0"/>
          <w:numId w:val="2"/>
        </w:numPr>
        <w:tabs>
          <w:tab w:val="left" w:pos="0"/>
        </w:tabs>
        <w:suppressAutoHyphens/>
        <w:spacing w:before="240" w:after="240" w:line="240" w:lineRule="auto"/>
        <w:ind w:left="426" w:hanging="426"/>
        <w:rPr>
          <w:rFonts w:cs="Arial"/>
        </w:rPr>
      </w:pPr>
      <w:r w:rsidRPr="0000690A">
        <w:rPr>
          <w:rFonts w:cs="Arial"/>
        </w:rPr>
        <w:t xml:space="preserve">Zvodidlá a bezpečnostné zariadenia vrátane tlmičov nárazov a EA koncoviek je potrebné v nevyhnutnej dĺžke a umiestnení navrhnúť všade, kde si to príslušné normy vyžadujú. </w:t>
      </w:r>
    </w:p>
    <w:p w14:paraId="75EB0DB2" w14:textId="65E404F4" w:rsidR="00693891" w:rsidRPr="00693891" w:rsidRDefault="00FE64B8" w:rsidP="00E61E7E">
      <w:pPr>
        <w:pStyle w:val="Odsekzoznamu1"/>
        <w:numPr>
          <w:ilvl w:val="0"/>
          <w:numId w:val="2"/>
        </w:numPr>
        <w:tabs>
          <w:tab w:val="left" w:pos="0"/>
        </w:tabs>
        <w:suppressAutoHyphens/>
        <w:spacing w:before="240" w:after="240" w:line="240" w:lineRule="auto"/>
        <w:ind w:left="426" w:hanging="426"/>
        <w:rPr>
          <w:rFonts w:cs="Arial"/>
        </w:rPr>
      </w:pPr>
      <w:r w:rsidRPr="00E61E7E">
        <w:rPr>
          <w:rFonts w:cs="Arial"/>
        </w:rPr>
        <w:t xml:space="preserve">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 j. aj kužeľov mostov a spevneného priestoru pod mostami (oplotenie nenapájať na opory/krídla mostov), </w:t>
      </w:r>
      <w:proofErr w:type="spellStart"/>
      <w:r w:rsidRPr="00E61E7E">
        <w:rPr>
          <w:rFonts w:cs="Arial"/>
        </w:rPr>
        <w:t>vodozádržných</w:t>
      </w:r>
      <w:proofErr w:type="spellEnd"/>
      <w:r w:rsidRPr="00E61E7E">
        <w:rPr>
          <w:rFonts w:cs="Arial"/>
        </w:rPr>
        <w:t xml:space="preserve"> opatrení a jazierok.</w:t>
      </w:r>
      <w:r w:rsidR="00693891" w:rsidRPr="00E61E7E">
        <w:rPr>
          <w:rFonts w:cs="Arial"/>
        </w:rPr>
        <w:t xml:space="preserve"> </w:t>
      </w:r>
    </w:p>
    <w:p w14:paraId="5A2BC50F" w14:textId="32EC3A54" w:rsidR="004F0C10" w:rsidRPr="00E622C3" w:rsidRDefault="004F0C10" w:rsidP="00E61E7E">
      <w:pPr>
        <w:pStyle w:val="Odsekzoznamu1"/>
        <w:numPr>
          <w:ilvl w:val="0"/>
          <w:numId w:val="2"/>
        </w:numPr>
        <w:tabs>
          <w:tab w:val="left" w:pos="0"/>
        </w:tabs>
        <w:suppressAutoHyphens/>
        <w:spacing w:before="240" w:after="240" w:line="240" w:lineRule="auto"/>
        <w:ind w:left="426" w:hanging="426"/>
        <w:rPr>
          <w:rFonts w:cs="Arial"/>
        </w:rPr>
      </w:pPr>
      <w:r w:rsidRPr="00E622C3">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E622C3">
        <w:rPr>
          <w:rFonts w:cs="Arial"/>
        </w:rPr>
        <w:t>t.j</w:t>
      </w:r>
      <w:proofErr w:type="spellEnd"/>
      <w:r w:rsidRPr="00E622C3">
        <w:rPr>
          <w:rFonts w:cs="Arial"/>
        </w:rPr>
        <w:t xml:space="preserve">. musí byť možné vykonať prípadné opravy, rekonštrukcie napr. kanalizácie, prípojok uličných vpustov, uličných vpustov, ISD... navrhnutých v telese vystuženej horninovej konštrukcie (telesom sa v zmysle TKP 31 myslí </w:t>
      </w:r>
      <w:proofErr w:type="spellStart"/>
      <w:r w:rsidRPr="00E622C3">
        <w:rPr>
          <w:rFonts w:cs="Arial"/>
        </w:rPr>
        <w:t>sypanina</w:t>
      </w:r>
      <w:proofErr w:type="spellEnd"/>
      <w:r w:rsidRPr="00E622C3">
        <w:rPr>
          <w:rFonts w:cs="Arial"/>
        </w:rPr>
        <w:t xml:space="preserve"> vystužená výstužnými prvkami) bez zásahu do telesa vystuženej horninovej konštrukcie. </w:t>
      </w:r>
      <w:r w:rsidRPr="00E61E7E">
        <w:rPr>
          <w:rFonts w:cs="Arial"/>
        </w:rPr>
        <w:t>Pokiaľ toto nie je možné splniť, návrh vystuženej horninovej vystuženej konštrukcie nie je prípustný.</w:t>
      </w:r>
    </w:p>
    <w:p w14:paraId="1D8EEB0B" w14:textId="2EE3F8EF" w:rsidR="00407C19" w:rsidRDefault="00407C19" w:rsidP="00840CFD">
      <w:pPr>
        <w:pStyle w:val="Nadpis2"/>
        <w:tabs>
          <w:tab w:val="clear" w:pos="851"/>
        </w:tabs>
        <w:suppressAutoHyphens/>
        <w:ind w:left="709" w:hanging="709"/>
        <w:jc w:val="left"/>
        <w:rPr>
          <w:rFonts w:cs="Arial"/>
        </w:rPr>
      </w:pPr>
      <w:bookmarkStart w:id="27" w:name="_Toc2676275"/>
      <w:bookmarkStart w:id="28" w:name="_Toc2676276"/>
      <w:bookmarkStart w:id="29" w:name="_Toc2676277"/>
      <w:bookmarkStart w:id="30" w:name="_Toc2676278"/>
      <w:bookmarkStart w:id="31" w:name="_Toc169002230"/>
      <w:bookmarkStart w:id="32" w:name="_Toc205882630"/>
      <w:bookmarkStart w:id="33" w:name="_Toc288384216"/>
      <w:bookmarkStart w:id="34" w:name="_Toc292442399"/>
      <w:bookmarkStart w:id="35" w:name="_Toc295672609"/>
      <w:bookmarkStart w:id="36" w:name="_Toc325977335"/>
      <w:bookmarkStart w:id="37" w:name="_Toc332024629"/>
      <w:bookmarkEnd w:id="27"/>
      <w:bookmarkEnd w:id="28"/>
      <w:bookmarkEnd w:id="29"/>
      <w:bookmarkEnd w:id="30"/>
      <w:bookmarkEnd w:id="31"/>
      <w:r>
        <w:rPr>
          <w:rFonts w:cs="Arial"/>
        </w:rPr>
        <w:t>Kanalizácie</w:t>
      </w:r>
      <w:bookmarkEnd w:id="32"/>
    </w:p>
    <w:p w14:paraId="416025AF" w14:textId="416B6260" w:rsidR="00413F08" w:rsidRPr="00693891" w:rsidRDefault="00E069B2" w:rsidP="00E61E7E">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Na úsekoch, kde nie je cestná kanalizácia dažďové vody odviesť rigolom v nespevnenej krajnici a uličnými vpustami s vyústením cez sklzy do odvodňovacieho zariadenia vedeného pozdĺž telesa</w:t>
      </w:r>
      <w:r w:rsidR="00753AEA">
        <w:rPr>
          <w:rFonts w:eastAsia="Times New Roman" w:cs="Arial"/>
        </w:rPr>
        <w:t xml:space="preserve"> </w:t>
      </w:r>
      <w:r w:rsidRPr="00381D75">
        <w:rPr>
          <w:rFonts w:eastAsia="Times New Roman" w:cs="Arial"/>
        </w:rPr>
        <w:t>tak, aby nedochádzalo k erózii nespevnenej krajnice a podmývaniu vozovky.</w:t>
      </w:r>
    </w:p>
    <w:p w14:paraId="42953527" w14:textId="333A70F3" w:rsidR="00413F08" w:rsidRPr="00E61E7E" w:rsidRDefault="00413F08" w:rsidP="00E61E7E">
      <w:pPr>
        <w:numPr>
          <w:ilvl w:val="0"/>
          <w:numId w:val="10"/>
        </w:numPr>
        <w:tabs>
          <w:tab w:val="left" w:pos="0"/>
        </w:tabs>
        <w:suppressAutoHyphens/>
        <w:spacing w:before="240" w:after="240" w:line="240" w:lineRule="auto"/>
        <w:ind w:left="426"/>
        <w:contextualSpacing/>
        <w:rPr>
          <w:rFonts w:eastAsia="Times New Roman" w:cs="Arial"/>
        </w:rPr>
      </w:pPr>
      <w:r w:rsidRPr="00E61E7E">
        <w:rPr>
          <w:rFonts w:eastAsia="Times New Roman" w:cs="Arial"/>
        </w:rPr>
        <w:t>Pri návrhu ORL, resp. menovitej veľkosti a následnom výbere ORL musí byť objem kalovej záchytky ORL (STN  EN 858-2, tabuľka 5) pre lepšiu funkciu ORL stanovený na strednú hodnotu (200.NS/</w:t>
      </w:r>
      <w:proofErr w:type="spellStart"/>
      <w:r w:rsidRPr="00E61E7E">
        <w:rPr>
          <w:rFonts w:eastAsia="Times New Roman" w:cs="Arial"/>
        </w:rPr>
        <w:t>fd</w:t>
      </w:r>
      <w:proofErr w:type="spellEnd"/>
      <w:r w:rsidRPr="00E61E7E">
        <w:rPr>
          <w:rFonts w:eastAsia="Times New Roman" w:cs="Arial"/>
        </w:rPr>
        <w:t>).</w:t>
      </w:r>
    </w:p>
    <w:p w14:paraId="7276E9D7" w14:textId="0415F81D" w:rsidR="00413F08" w:rsidRPr="00E61E7E" w:rsidRDefault="00413F08" w:rsidP="00E61E7E">
      <w:pPr>
        <w:numPr>
          <w:ilvl w:val="0"/>
          <w:numId w:val="10"/>
        </w:numPr>
        <w:tabs>
          <w:tab w:val="left" w:pos="0"/>
        </w:tabs>
        <w:suppressAutoHyphens/>
        <w:spacing w:before="240" w:after="240" w:line="240" w:lineRule="auto"/>
        <w:ind w:left="426"/>
        <w:contextualSpacing/>
        <w:rPr>
          <w:rFonts w:eastAsia="Times New Roman" w:cs="Arial"/>
        </w:rPr>
      </w:pPr>
      <w:r w:rsidRPr="00E61E7E">
        <w:rPr>
          <w:rFonts w:eastAsia="Times New Roman" w:cs="Arial"/>
        </w:rPr>
        <w:t xml:space="preserve">V prípade svahov </w:t>
      </w:r>
      <w:proofErr w:type="spellStart"/>
      <w:r w:rsidRPr="00E61E7E">
        <w:rPr>
          <w:rFonts w:eastAsia="Times New Roman" w:cs="Arial"/>
        </w:rPr>
        <w:t>detenčných</w:t>
      </w:r>
      <w:proofErr w:type="spellEnd"/>
      <w:r w:rsidRPr="00E61E7E">
        <w:rPr>
          <w:rFonts w:eastAsia="Times New Roman" w:cs="Arial"/>
        </w:rPr>
        <w:t xml:space="preserve">, retenčných alebo </w:t>
      </w:r>
      <w:proofErr w:type="spellStart"/>
      <w:r w:rsidRPr="00E61E7E">
        <w:rPr>
          <w:rFonts w:eastAsia="Times New Roman" w:cs="Arial"/>
        </w:rPr>
        <w:t>detenčno</w:t>
      </w:r>
      <w:proofErr w:type="spellEnd"/>
      <w:r w:rsidRPr="00E61E7E">
        <w:rPr>
          <w:rFonts w:eastAsia="Times New Roman" w:cs="Arial"/>
        </w:rPr>
        <w:t xml:space="preserve">-retenčných nádrží musia byť spevnené lomovým kameňom do </w:t>
      </w:r>
      <w:proofErr w:type="spellStart"/>
      <w:r w:rsidRPr="00E61E7E">
        <w:rPr>
          <w:rFonts w:eastAsia="Times New Roman" w:cs="Arial"/>
        </w:rPr>
        <w:t>podkladného</w:t>
      </w:r>
      <w:proofErr w:type="spellEnd"/>
      <w:r w:rsidRPr="00E61E7E">
        <w:rPr>
          <w:rFonts w:eastAsia="Times New Roman" w:cs="Arial"/>
        </w:rPr>
        <w:t xml:space="preserve"> betónu s vyškárovaním cementovou maltou s príslušnou odolnosťou.</w:t>
      </w:r>
    </w:p>
    <w:p w14:paraId="573F6B53" w14:textId="7C92D2E9" w:rsidR="00413F08" w:rsidRPr="00E61E7E" w:rsidRDefault="00413F08" w:rsidP="00E61E7E">
      <w:pPr>
        <w:numPr>
          <w:ilvl w:val="0"/>
          <w:numId w:val="10"/>
        </w:numPr>
        <w:tabs>
          <w:tab w:val="left" w:pos="0"/>
        </w:tabs>
        <w:suppressAutoHyphens/>
        <w:spacing w:before="240" w:after="240" w:line="240" w:lineRule="auto"/>
        <w:ind w:left="426"/>
        <w:contextualSpacing/>
        <w:rPr>
          <w:rFonts w:eastAsia="Times New Roman" w:cs="Arial"/>
        </w:rPr>
      </w:pPr>
      <w:proofErr w:type="spellStart"/>
      <w:r w:rsidRPr="00E61E7E">
        <w:rPr>
          <w:rFonts w:eastAsia="Times New Roman" w:cs="Arial"/>
        </w:rPr>
        <w:t>TeŠp</w:t>
      </w:r>
      <w:proofErr w:type="spellEnd"/>
      <w:r w:rsidRPr="00E61E7E">
        <w:rPr>
          <w:rFonts w:eastAsia="Times New Roman" w:cs="Arial"/>
        </w:rPr>
        <w:t xml:space="preserve"> 03, kap. 5, bod 5.17 - doplnenie požiadavky - nápis musí byť súčasťou poklopu priamo z výroby (tzn. nie nalepený, naskrutkovaný alebo inak upevnený o poklop), pričom výška písma musí byť min. 5cm.</w:t>
      </w:r>
    </w:p>
    <w:p w14:paraId="229DE440" w14:textId="422B98BA" w:rsidR="007F5346" w:rsidRDefault="00B62BDB" w:rsidP="00840CFD">
      <w:pPr>
        <w:pStyle w:val="Nadpis2"/>
        <w:tabs>
          <w:tab w:val="clear" w:pos="851"/>
        </w:tabs>
        <w:suppressAutoHyphens/>
        <w:ind w:left="709" w:hanging="709"/>
        <w:jc w:val="left"/>
        <w:rPr>
          <w:rFonts w:cs="Arial"/>
        </w:rPr>
      </w:pPr>
      <w:bookmarkStart w:id="38" w:name="_Toc169002236"/>
      <w:bookmarkStart w:id="39" w:name="_Toc205882631"/>
      <w:bookmarkEnd w:id="38"/>
      <w:r>
        <w:rPr>
          <w:rFonts w:cs="Arial"/>
        </w:rPr>
        <w:t>D</w:t>
      </w:r>
      <w:r w:rsidR="007F5346">
        <w:rPr>
          <w:rFonts w:cs="Arial"/>
        </w:rPr>
        <w:t>opravné značenie a dopravné zariadenia</w:t>
      </w:r>
      <w:bookmarkEnd w:id="39"/>
    </w:p>
    <w:p w14:paraId="26305F0C" w14:textId="77777777" w:rsidR="007F5346" w:rsidRPr="00381D75"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28BB21EF" w14:textId="77777777" w:rsidR="007F5346" w:rsidRPr="00381D75"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2E1187BF" w14:textId="29D0D8F9" w:rsidR="007F5346"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použitie jednotných odrazových prvkov (lineárne vodiace prvky) na betónové zvodidlá, smerové stĺpiky do nespevnenej krajnice a na oceľové zvodidlá </w:t>
      </w:r>
      <w:r w:rsidR="005B56F2">
        <w:rPr>
          <w:rFonts w:eastAsia="Times New Roman" w:cs="Arial"/>
        </w:rPr>
        <w:br/>
      </w:r>
      <w:r w:rsidRPr="00381D75">
        <w:rPr>
          <w:rFonts w:eastAsia="Times New Roman" w:cs="Arial"/>
        </w:rPr>
        <w:t xml:space="preserve">na </w:t>
      </w:r>
      <w:r w:rsidR="005B56F2">
        <w:rPr>
          <w:rFonts w:eastAsia="Times New Roman" w:cs="Arial"/>
        </w:rPr>
        <w:t>celej stavbe</w:t>
      </w:r>
      <w:r w:rsidRPr="00381D75">
        <w:rPr>
          <w:rFonts w:eastAsia="Times New Roman" w:cs="Arial"/>
        </w:rPr>
        <w:t xml:space="preserve"> a bude kompatibilné s typom týchto prvkov na priľahlom úseku </w:t>
      </w:r>
      <w:r w:rsidR="005B56F2">
        <w:rPr>
          <w:rFonts w:eastAsia="Times New Roman" w:cs="Arial"/>
        </w:rPr>
        <w:t>rýchlostnej cesty</w:t>
      </w:r>
      <w:r w:rsidRPr="00381D75">
        <w:rPr>
          <w:rFonts w:eastAsia="Times New Roman" w:cs="Arial"/>
        </w:rPr>
        <w:t xml:space="preserve"> </w:t>
      </w:r>
      <w:r w:rsidR="000373F8">
        <w:rPr>
          <w:rFonts w:eastAsia="Times New Roman" w:cs="Arial"/>
        </w:rPr>
        <w:t>R</w:t>
      </w:r>
      <w:r w:rsidR="00E2387B">
        <w:rPr>
          <w:rFonts w:eastAsia="Times New Roman" w:cs="Arial"/>
        </w:rPr>
        <w:t>2</w:t>
      </w:r>
      <w:r w:rsidRPr="00381D75">
        <w:rPr>
          <w:rFonts w:eastAsia="Times New Roman" w:cs="Arial"/>
        </w:rPr>
        <w:t xml:space="preserve">. </w:t>
      </w:r>
    </w:p>
    <w:p w14:paraId="71916D85" w14:textId="77777777" w:rsidR="007F5346" w:rsidRPr="00B62062"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B62062">
        <w:rPr>
          <w:rFonts w:eastAsia="Times New Roman" w:cs="Arial"/>
        </w:rPr>
        <w:lastRenderedPageBreak/>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73237DED" w14:textId="29F494C4" w:rsidR="007F5346"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p>
    <w:p w14:paraId="26FBFB8C" w14:textId="785348D1" w:rsidR="00413F08" w:rsidRPr="00693891" w:rsidRDefault="00413F08" w:rsidP="002600D2">
      <w:pPr>
        <w:numPr>
          <w:ilvl w:val="0"/>
          <w:numId w:val="10"/>
        </w:numPr>
        <w:tabs>
          <w:tab w:val="left" w:pos="0"/>
        </w:tabs>
        <w:suppressAutoHyphens/>
        <w:spacing w:before="240" w:after="240" w:line="240" w:lineRule="auto"/>
        <w:ind w:left="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xml:space="preserve">. Súčasťou </w:t>
      </w:r>
      <w:r w:rsidR="00693891">
        <w:rPr>
          <w:rFonts w:eastAsia="Times New Roman" w:cs="Arial"/>
        </w:rPr>
        <w:t xml:space="preserve">DSP v podrobnosti DRS a </w:t>
      </w:r>
      <w:r w:rsidRPr="00FB6318">
        <w:rPr>
          <w:rFonts w:eastAsia="Times New Roman" w:cs="Arial"/>
        </w:rPr>
        <w:t xml:space="preserve">DSRS musí byť aj samostatná </w:t>
      </w:r>
      <w:r w:rsidRPr="00693891">
        <w:rPr>
          <w:rFonts w:eastAsia="Times New Roman" w:cs="Arial"/>
        </w:rPr>
        <w:t xml:space="preserve">situácia bezpečnostných zariadení - t. </w:t>
      </w:r>
      <w:r w:rsidR="00952F02" w:rsidRPr="00693891">
        <w:rPr>
          <w:rFonts w:eastAsia="Times New Roman" w:cs="Arial"/>
        </w:rPr>
        <w:t>j. záchytných aj vodiacich.</w:t>
      </w:r>
    </w:p>
    <w:p w14:paraId="33A2DB9E" w14:textId="3EC62AEA" w:rsidR="007F5346" w:rsidRPr="00693891" w:rsidRDefault="007F5346" w:rsidP="002600D2">
      <w:pPr>
        <w:numPr>
          <w:ilvl w:val="0"/>
          <w:numId w:val="10"/>
        </w:numPr>
        <w:tabs>
          <w:tab w:val="left" w:pos="0"/>
        </w:tabs>
        <w:suppressAutoHyphens/>
        <w:spacing w:after="0"/>
        <w:ind w:left="426" w:hanging="426"/>
        <w:contextualSpacing/>
        <w:rPr>
          <w:rFonts w:cs="Arial"/>
        </w:rPr>
      </w:pPr>
      <w:r w:rsidRPr="00693891">
        <w:rPr>
          <w:rFonts w:cs="Arial"/>
        </w:rPr>
        <w:t xml:space="preserve">Objednávateľ požaduje zosúladiť návrh dopravného značenia </w:t>
      </w:r>
      <w:r w:rsidR="00407C19" w:rsidRPr="00693891">
        <w:rPr>
          <w:rFonts w:cs="Arial"/>
        </w:rPr>
        <w:t>s</w:t>
      </w:r>
      <w:r w:rsidRPr="00693891">
        <w:rPr>
          <w:rFonts w:cs="Arial"/>
        </w:rPr>
        <w:t xml:space="preserve">o značením </w:t>
      </w:r>
      <w:r w:rsidR="00E2387B">
        <w:rPr>
          <w:rFonts w:cs="Arial"/>
        </w:rPr>
        <w:t xml:space="preserve">na </w:t>
      </w:r>
      <w:r w:rsidR="000373F8">
        <w:rPr>
          <w:rFonts w:cs="Arial"/>
        </w:rPr>
        <w:t>R</w:t>
      </w:r>
      <w:r w:rsidR="00E2387B">
        <w:rPr>
          <w:rFonts w:cs="Arial"/>
        </w:rPr>
        <w:t>2.</w:t>
      </w:r>
    </w:p>
    <w:p w14:paraId="09D0133E" w14:textId="42C0C3E0" w:rsidR="007F5346" w:rsidRPr="00381D75" w:rsidRDefault="007F5346" w:rsidP="002600D2">
      <w:pPr>
        <w:numPr>
          <w:ilvl w:val="0"/>
          <w:numId w:val="10"/>
        </w:numPr>
        <w:tabs>
          <w:tab w:val="left" w:pos="0"/>
        </w:tabs>
        <w:suppressAutoHyphens/>
        <w:spacing w:after="0"/>
        <w:ind w:left="426" w:hanging="426"/>
        <w:contextualSpacing/>
        <w:rPr>
          <w:rFonts w:cs="Arial"/>
        </w:rPr>
      </w:pPr>
      <w:r w:rsidRPr="00381D75">
        <w:rPr>
          <w:rFonts w:cs="Arial"/>
        </w:rPr>
        <w:t xml:space="preserve">Systematicky označovať exity a názvy križovatiek ako aj </w:t>
      </w:r>
      <w:proofErr w:type="spellStart"/>
      <w:r w:rsidRPr="00381D75">
        <w:rPr>
          <w:rFonts w:cs="Arial"/>
        </w:rPr>
        <w:t>staničenia</w:t>
      </w:r>
      <w:proofErr w:type="spellEnd"/>
      <w:r w:rsidRPr="00381D75">
        <w:rPr>
          <w:rFonts w:cs="Arial"/>
        </w:rPr>
        <w:t xml:space="preserve"> úsekov v nadväznosti na pokračujúce stavby (zabezpečiť kontinuálne </w:t>
      </w:r>
      <w:proofErr w:type="spellStart"/>
      <w:r w:rsidRPr="00381D75">
        <w:rPr>
          <w:rFonts w:cs="Arial"/>
        </w:rPr>
        <w:t>staničenie</w:t>
      </w:r>
      <w:proofErr w:type="spellEnd"/>
      <w:r w:rsidRPr="00381D75">
        <w:rPr>
          <w:rFonts w:cs="Arial"/>
        </w:rPr>
        <w:t xml:space="preserve"> úsekov </w:t>
      </w:r>
      <w:r w:rsidR="005B56F2">
        <w:rPr>
          <w:rFonts w:cs="Arial"/>
        </w:rPr>
        <w:t>RC</w:t>
      </w:r>
      <w:r w:rsidRPr="00381D75">
        <w:rPr>
          <w:rFonts w:cs="Arial"/>
        </w:rPr>
        <w:t>).</w:t>
      </w:r>
    </w:p>
    <w:p w14:paraId="0E7EF902" w14:textId="77777777" w:rsidR="007F5346" w:rsidRPr="00381D75" w:rsidRDefault="007F5346" w:rsidP="002600D2">
      <w:pPr>
        <w:numPr>
          <w:ilvl w:val="0"/>
          <w:numId w:val="10"/>
        </w:numPr>
        <w:tabs>
          <w:tab w:val="left" w:pos="0"/>
        </w:tabs>
        <w:suppressAutoHyphens/>
        <w:spacing w:after="0"/>
        <w:ind w:left="426" w:hanging="426"/>
        <w:contextualSpacing/>
        <w:rPr>
          <w:rFonts w:cs="Arial"/>
        </w:rPr>
      </w:pPr>
      <w:proofErr w:type="spellStart"/>
      <w:r w:rsidRPr="00381D75">
        <w:rPr>
          <w:rFonts w:cs="Arial"/>
        </w:rPr>
        <w:t>Staničenie</w:t>
      </w:r>
      <w:proofErr w:type="spellEnd"/>
      <w:r w:rsidRPr="00381D75">
        <w:rPr>
          <w:rFonts w:cs="Arial"/>
        </w:rPr>
        <w:t xml:space="preserve"> okrem hlavnej trasy osadiť aj na vetvách križovatiek (prevádzkové </w:t>
      </w:r>
      <w:proofErr w:type="spellStart"/>
      <w:r w:rsidRPr="00381D75">
        <w:rPr>
          <w:rFonts w:cs="Arial"/>
        </w:rPr>
        <w:t>staničenie</w:t>
      </w:r>
      <w:proofErr w:type="spellEnd"/>
      <w:r w:rsidRPr="00381D75">
        <w:rPr>
          <w:rFonts w:cs="Arial"/>
        </w:rPr>
        <w:t xml:space="preserve"> po 100m).</w:t>
      </w:r>
    </w:p>
    <w:p w14:paraId="2B65C997" w14:textId="77777777" w:rsidR="00D23967" w:rsidRPr="00D23967" w:rsidRDefault="00D23967" w:rsidP="00840CFD">
      <w:pPr>
        <w:pStyle w:val="Nadpis2"/>
        <w:tabs>
          <w:tab w:val="clear" w:pos="851"/>
          <w:tab w:val="left" w:pos="426"/>
        </w:tabs>
        <w:ind w:left="709" w:hanging="709"/>
      </w:pPr>
      <w:bookmarkStart w:id="40" w:name="_Toc164078378"/>
      <w:bookmarkStart w:id="41" w:name="_Toc205882632"/>
      <w:bookmarkStart w:id="42" w:name="_Toc289279783"/>
      <w:bookmarkStart w:id="43" w:name="_Toc292442402"/>
      <w:bookmarkStart w:id="44" w:name="_Toc295672612"/>
      <w:bookmarkStart w:id="45" w:name="_Toc325977338"/>
      <w:bookmarkStart w:id="46" w:name="_Toc332024632"/>
      <w:bookmarkEnd w:id="33"/>
      <w:bookmarkEnd w:id="34"/>
      <w:bookmarkEnd w:id="35"/>
      <w:bookmarkEnd w:id="36"/>
      <w:bookmarkEnd w:id="37"/>
      <w:r w:rsidRPr="00D23967">
        <w:t>Rigoly</w:t>
      </w:r>
      <w:bookmarkEnd w:id="40"/>
      <w:bookmarkEnd w:id="41"/>
    </w:p>
    <w:p w14:paraId="7AF36577" w14:textId="77777777" w:rsidR="00D23967" w:rsidRPr="00D23967" w:rsidRDefault="00D23967" w:rsidP="002600D2">
      <w:pPr>
        <w:numPr>
          <w:ilvl w:val="0"/>
          <w:numId w:val="4"/>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agresivity C5-I a C5-M podľa TP 068.</w:t>
      </w:r>
    </w:p>
    <w:p w14:paraId="66888E99" w14:textId="6D2A5BCF"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zariadenia rýchlostných ciest navrhovať z materiálov, ktoré budú odolné voči poveternostným vplyvom a chemickým posypom, </w:t>
      </w:r>
      <w:proofErr w:type="spellStart"/>
      <w:r w:rsidRPr="00D23967">
        <w:rPr>
          <w:rFonts w:eastAsia="Times New Roman" w:cs="Arial"/>
        </w:rPr>
        <w:t>zaúsťovať</w:t>
      </w:r>
      <w:proofErr w:type="spellEnd"/>
      <w:r w:rsidRPr="00D23967">
        <w:rPr>
          <w:rFonts w:eastAsia="Times New Roman" w:cs="Arial"/>
        </w:rPr>
        <w:t xml:space="preserve"> ich do horských vpustí s otvoreným a filtračným dnom (kamenivo, štrk).</w:t>
      </w:r>
      <w:r w:rsidR="00952F02">
        <w:rPr>
          <w:rFonts w:eastAsia="Times New Roman" w:cs="Arial"/>
        </w:rPr>
        <w:t xml:space="preserve"> Musia byť dodržané podmienky z </w:t>
      </w:r>
      <w:proofErr w:type="spellStart"/>
      <w:r w:rsidR="005B56F2">
        <w:t>TeŠp</w:t>
      </w:r>
      <w:proofErr w:type="spellEnd"/>
      <w:r w:rsidR="005B56F2">
        <w:t xml:space="preserve"> 03.</w:t>
      </w:r>
    </w:p>
    <w:p w14:paraId="1FD373E7" w14:textId="715A9BCC"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V prípade zaústenia sklzov do rigolov, oproti sklzu umiestniť </w:t>
      </w:r>
      <w:proofErr w:type="spellStart"/>
      <w:r w:rsidRPr="00D23967">
        <w:rPr>
          <w:rFonts w:eastAsia="Times New Roman" w:cs="Arial"/>
        </w:rPr>
        <w:t>prídlažbu</w:t>
      </w:r>
      <w:proofErr w:type="spellEnd"/>
      <w:r w:rsidRPr="00D23967">
        <w:rPr>
          <w:rFonts w:eastAsia="Times New Roman" w:cs="Arial"/>
        </w:rPr>
        <w:t xml:space="preserve">, aby sa zamedzilo vymývaniu pri prívalových dažďoch. </w:t>
      </w:r>
      <w:r w:rsidR="00952F02">
        <w:rPr>
          <w:rFonts w:eastAsia="Times New Roman" w:cs="Arial"/>
        </w:rPr>
        <w:t xml:space="preserve">Musia byť dodržané podmienky z </w:t>
      </w:r>
      <w:proofErr w:type="spellStart"/>
      <w:r w:rsidR="00952F02">
        <w:t>TeŠp</w:t>
      </w:r>
      <w:proofErr w:type="spellEnd"/>
      <w:r w:rsidR="00952F02">
        <w:t xml:space="preserve"> 03. </w:t>
      </w:r>
    </w:p>
    <w:p w14:paraId="0E12231D" w14:textId="57A07C71"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šachty, poklopy, obrubníky navrhnúť zarovno s niveletou terénu najmä v strednom deliacom páse. </w:t>
      </w:r>
    </w:p>
    <w:p w14:paraId="68D9B9DE" w14:textId="65048948" w:rsidR="00D23967" w:rsidRPr="00D23967" w:rsidRDefault="00D23967" w:rsidP="002600D2">
      <w:pPr>
        <w:numPr>
          <w:ilvl w:val="0"/>
          <w:numId w:val="4"/>
        </w:numPr>
        <w:tabs>
          <w:tab w:val="left" w:pos="0"/>
        </w:tabs>
        <w:suppressAutoHyphens/>
        <w:spacing w:before="240" w:after="0"/>
        <w:ind w:left="425" w:hanging="425"/>
        <w:contextualSpacing/>
        <w:rPr>
          <w:rFonts w:eastAsia="Times New Roman" w:cs="Arial"/>
        </w:rPr>
      </w:pPr>
      <w:r w:rsidRPr="00D23967">
        <w:rPr>
          <w:rFonts w:eastAsia="Times New Roman" w:cs="Arial"/>
        </w:rPr>
        <w:t xml:space="preserve">Požadujeme rigoly a priekopy dimenzovať na </w:t>
      </w:r>
      <w:r w:rsidRPr="00693891">
        <w:rPr>
          <w:b/>
        </w:rPr>
        <w:t>125 % výdatnosť návrhového dažďa</w:t>
      </w:r>
      <w:r w:rsidRPr="00D23967">
        <w:rPr>
          <w:rFonts w:eastAsia="Times New Roman" w:cs="Arial"/>
        </w:rPr>
        <w:t xml:space="preserve"> (25% nad normu).</w:t>
      </w:r>
      <w:r w:rsidR="00952F02">
        <w:rPr>
          <w:rFonts w:eastAsia="Times New Roman" w:cs="Arial"/>
        </w:rPr>
        <w:t xml:space="preserve"> Musia byť dodržané podmienky z </w:t>
      </w:r>
      <w:proofErr w:type="spellStart"/>
      <w:r w:rsidR="00952F02">
        <w:t>TeŠp</w:t>
      </w:r>
      <w:proofErr w:type="spellEnd"/>
      <w:r w:rsidR="00952F02">
        <w:t xml:space="preserve"> 03.</w:t>
      </w:r>
    </w:p>
    <w:p w14:paraId="51414418" w14:textId="082363C0" w:rsidR="00D23967" w:rsidRDefault="00D23967" w:rsidP="002600D2">
      <w:pPr>
        <w:numPr>
          <w:ilvl w:val="0"/>
          <w:numId w:val="4"/>
        </w:numPr>
        <w:tabs>
          <w:tab w:val="left" w:pos="0"/>
        </w:tabs>
        <w:suppressAutoHyphens/>
        <w:spacing w:before="240" w:after="240" w:line="240" w:lineRule="auto"/>
        <w:ind w:left="426" w:hanging="426"/>
        <w:contextualSpacing/>
        <w:rPr>
          <w:rFonts w:cs="Arial"/>
        </w:rPr>
      </w:pPr>
      <w:r w:rsidRPr="00D23967">
        <w:rPr>
          <w:rFonts w:eastAsia="Times New Roman" w:cs="Arial"/>
        </w:rPr>
        <w:t xml:space="preserve">Betónové tvárnice spevnených priekop (aj </w:t>
      </w:r>
      <w:proofErr w:type="spellStart"/>
      <w:r w:rsidRPr="00D23967">
        <w:rPr>
          <w:rFonts w:eastAsia="Times New Roman" w:cs="Arial"/>
        </w:rPr>
        <w:t>nadzárezových</w:t>
      </w:r>
      <w:proofErr w:type="spellEnd"/>
      <w:r w:rsidRPr="00D23967">
        <w:rPr>
          <w:rFonts w:eastAsia="Times New Roman" w:cs="Arial"/>
        </w:rPr>
        <w:t xml:space="preserve">) požaduje Objednávateľ ukladať do betónového lôžka so škárovaním cementovou maltou s príslušnou odolnosťou. To isté platí aj pre </w:t>
      </w:r>
      <w:proofErr w:type="spellStart"/>
      <w:r w:rsidRPr="00D23967">
        <w:rPr>
          <w:rFonts w:eastAsia="Times New Roman" w:cs="Arial"/>
        </w:rPr>
        <w:t>prídlažbu</w:t>
      </w:r>
      <w:proofErr w:type="spellEnd"/>
      <w:r w:rsidRPr="00D23967">
        <w:rPr>
          <w:rFonts w:eastAsia="Times New Roman" w:cs="Arial"/>
        </w:rPr>
        <w:t>, sklzy, kaskády, spevnené plochy z lomového kameňa alebo kamennej dlažby</w:t>
      </w:r>
      <w:bookmarkStart w:id="47" w:name="_Toc164078379"/>
      <w:r>
        <w:rPr>
          <w:rFonts w:cs="Arial"/>
        </w:rPr>
        <w:t>.</w:t>
      </w:r>
      <w:r w:rsidR="00952F02" w:rsidRPr="00952F02">
        <w:rPr>
          <w:rFonts w:eastAsia="Times New Roman" w:cs="Arial"/>
        </w:rPr>
        <w:t xml:space="preserve"> </w:t>
      </w:r>
      <w:r w:rsidR="00952F02">
        <w:rPr>
          <w:rFonts w:eastAsia="Times New Roman" w:cs="Arial"/>
        </w:rPr>
        <w:t xml:space="preserve">Musia byť dodržané podmienky z </w:t>
      </w:r>
      <w:proofErr w:type="spellStart"/>
      <w:r w:rsidR="00952F02">
        <w:t>TeŠp</w:t>
      </w:r>
      <w:proofErr w:type="spellEnd"/>
      <w:r w:rsidR="00952F02">
        <w:t xml:space="preserve"> 03. </w:t>
      </w:r>
      <w:r w:rsidR="00952F02">
        <w:rPr>
          <w:rFonts w:eastAsia="Times New Roman" w:cs="Arial"/>
        </w:rPr>
        <w:t xml:space="preserve"> </w:t>
      </w:r>
    </w:p>
    <w:p w14:paraId="2064C6AF" w14:textId="77777777" w:rsidR="00D23967" w:rsidRPr="00D23967" w:rsidRDefault="00D23967" w:rsidP="00AE3A74">
      <w:pPr>
        <w:tabs>
          <w:tab w:val="left" w:pos="0"/>
        </w:tabs>
        <w:suppressAutoHyphens/>
        <w:spacing w:before="240" w:after="240" w:line="240" w:lineRule="auto"/>
        <w:ind w:left="426"/>
        <w:contextualSpacing/>
        <w:rPr>
          <w:rFonts w:cs="Arial"/>
        </w:rPr>
      </w:pPr>
    </w:p>
    <w:p w14:paraId="08634121" w14:textId="7CB545BC" w:rsidR="00D23967" w:rsidRPr="00D23967" w:rsidRDefault="00D23967" w:rsidP="00840CFD">
      <w:pPr>
        <w:pStyle w:val="Nadpis2"/>
        <w:tabs>
          <w:tab w:val="clear" w:pos="851"/>
          <w:tab w:val="left" w:pos="426"/>
        </w:tabs>
        <w:ind w:left="709" w:hanging="709"/>
      </w:pPr>
      <w:bookmarkStart w:id="48" w:name="_Toc205882633"/>
      <w:r w:rsidRPr="00D23967">
        <w:t>Vodohospodárske objekty</w:t>
      </w:r>
      <w:bookmarkEnd w:id="47"/>
      <w:bookmarkEnd w:id="48"/>
    </w:p>
    <w:p w14:paraId="62C63A85" w14:textId="77777777" w:rsidR="00D23967" w:rsidRPr="00D23967" w:rsidRDefault="00D23967" w:rsidP="002600D2">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Pre vodohospodárske objekty Zhotoviteľ zabezpečí Kategorizáciu vodných stavieb, ako aj odborný dohľad počas realizácie u poverenej štátnej organizácie.</w:t>
      </w:r>
    </w:p>
    <w:p w14:paraId="69BFEE9C" w14:textId="53A5D286" w:rsidR="00D23967" w:rsidRPr="00D23967" w:rsidRDefault="00D23967" w:rsidP="002600D2">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 xml:space="preserve">Zhotoviteľ zabezpečí lokalizáciu existujúcich drenážnych </w:t>
      </w:r>
      <w:proofErr w:type="spellStart"/>
      <w:r w:rsidRPr="00D23967">
        <w:rPr>
          <w:rFonts w:eastAsia="Times New Roman" w:cs="Arial"/>
        </w:rPr>
        <w:t>hlavníkov</w:t>
      </w:r>
      <w:proofErr w:type="spellEnd"/>
      <w:r w:rsidRPr="00D23967">
        <w:rPr>
          <w:rFonts w:eastAsia="Times New Roman" w:cs="Arial"/>
        </w:rPr>
        <w:t>-zvodných dr</w:t>
      </w:r>
      <w:r w:rsidR="005B56F2">
        <w:rPr>
          <w:rFonts w:eastAsia="Times New Roman" w:cs="Arial"/>
        </w:rPr>
        <w:t>é</w:t>
      </w:r>
      <w:r w:rsidRPr="00D23967">
        <w:rPr>
          <w:rFonts w:eastAsia="Times New Roman" w:cs="Arial"/>
        </w:rPr>
        <w:t>nov existujúceho melioračného systému.</w:t>
      </w:r>
    </w:p>
    <w:p w14:paraId="0555D658" w14:textId="104089F5" w:rsidR="00693891" w:rsidRDefault="00D23967" w:rsidP="002600D2">
      <w:pPr>
        <w:numPr>
          <w:ilvl w:val="0"/>
          <w:numId w:val="5"/>
        </w:numPr>
        <w:tabs>
          <w:tab w:val="left" w:pos="0"/>
        </w:tabs>
        <w:suppressAutoHyphens/>
        <w:spacing w:before="240" w:after="240" w:line="240" w:lineRule="auto"/>
        <w:ind w:left="426" w:hanging="426"/>
        <w:contextualSpacing/>
        <w:rPr>
          <w:rFonts w:cs="Arial"/>
        </w:rPr>
      </w:pPr>
      <w:r w:rsidRPr="00693891">
        <w:rPr>
          <w:rFonts w:eastAsia="Times New Roman" w:cs="Arial"/>
        </w:rPr>
        <w:t>V prípade zmeny je Zhotoviteľ povinný zabezpečiť odsúhlasenie zmeny so správcom a príslušnými orgánmi a zabezpečiť potrebnú inžiniersku činnosť vrátane výkupu pozemkov nad rozsah pôvodných záberov do vlastníctva NDS na náklady Zhotoviteľa</w:t>
      </w:r>
      <w:r w:rsidR="00E77775">
        <w:rPr>
          <w:rFonts w:eastAsia="Times New Roman" w:cs="Arial"/>
        </w:rPr>
        <w:t xml:space="preserve"> </w:t>
      </w:r>
      <w:r w:rsidR="00AF05E2">
        <w:rPr>
          <w:rFonts w:eastAsia="Times New Roman" w:cs="Arial"/>
        </w:rPr>
        <w:t>a bez dopadu na Lehotu výstavby</w:t>
      </w:r>
      <w:r w:rsidRPr="00693891">
        <w:rPr>
          <w:rFonts w:eastAsia="Times New Roman" w:cs="Arial"/>
        </w:rPr>
        <w:t>.</w:t>
      </w:r>
      <w:r w:rsidR="00693891" w:rsidRPr="00693891">
        <w:rPr>
          <w:rFonts w:eastAsia="Times New Roman" w:cs="Arial"/>
        </w:rPr>
        <w:t xml:space="preserve"> </w:t>
      </w:r>
    </w:p>
    <w:p w14:paraId="3A480D06" w14:textId="2D6135B3" w:rsidR="00770BCE" w:rsidRPr="00693891" w:rsidRDefault="00952F02" w:rsidP="002600D2">
      <w:pPr>
        <w:numPr>
          <w:ilvl w:val="0"/>
          <w:numId w:val="5"/>
        </w:numPr>
        <w:tabs>
          <w:tab w:val="left" w:pos="0"/>
        </w:tabs>
        <w:suppressAutoHyphens/>
        <w:spacing w:before="240" w:after="240" w:line="240" w:lineRule="auto"/>
        <w:ind w:left="426" w:hanging="426"/>
        <w:contextualSpacing/>
        <w:rPr>
          <w:rFonts w:cs="Arial"/>
        </w:rPr>
      </w:pPr>
      <w:r w:rsidRPr="00693891">
        <w:rPr>
          <w:rFonts w:eastAsia="Times New Roman" w:cs="Arial"/>
        </w:rPr>
        <w:t>Nie je prípustné navrhnúť zaústenie dažďových vôd z komunikácií, odpočívadla, strediska správy a údržby a pod. (či už z povrchu vozovky, spevnených plôch alebo zo svahov zemného telesa) do existujúcich</w:t>
      </w:r>
      <w:r w:rsidRPr="00693891">
        <w:rPr>
          <w:rFonts w:cs="Arial"/>
        </w:rPr>
        <w:t xml:space="preserve"> </w:t>
      </w:r>
      <w:proofErr w:type="spellStart"/>
      <w:r w:rsidRPr="00693891">
        <w:rPr>
          <w:rFonts w:cs="Arial"/>
        </w:rPr>
        <w:t>hydromelioračných</w:t>
      </w:r>
      <w:proofErr w:type="spellEnd"/>
      <w:r w:rsidRPr="00693891">
        <w:rPr>
          <w:rFonts w:cs="Arial"/>
        </w:rPr>
        <w:t xml:space="preserve"> systémov.</w:t>
      </w:r>
      <w:bookmarkStart w:id="49" w:name="_Toc164078380"/>
    </w:p>
    <w:p w14:paraId="4D17C4A5" w14:textId="0C65D925" w:rsidR="00770BCE" w:rsidRPr="00770BCE" w:rsidRDefault="00770BCE" w:rsidP="00840CFD">
      <w:pPr>
        <w:pStyle w:val="Nadpis2"/>
        <w:ind w:left="709" w:hanging="709"/>
      </w:pPr>
      <w:bookmarkStart w:id="50" w:name="_Toc205882634"/>
      <w:r w:rsidRPr="00770BCE">
        <w:lastRenderedPageBreak/>
        <w:t>Inžinierske siete</w:t>
      </w:r>
      <w:bookmarkEnd w:id="49"/>
      <w:bookmarkEnd w:id="50"/>
    </w:p>
    <w:p w14:paraId="23DFBFB1" w14:textId="4A92D9BF" w:rsidR="00770BCE" w:rsidRPr="00770BCE" w:rsidRDefault="00770BCE" w:rsidP="00AE3A74">
      <w:pPr>
        <w:tabs>
          <w:tab w:val="left" w:pos="0"/>
        </w:tabs>
        <w:suppressAutoHyphens/>
        <w:spacing w:before="240" w:after="240" w:line="240" w:lineRule="auto"/>
        <w:rPr>
          <w:rFonts w:eastAsia="Times New Roman" w:cs="Arial"/>
        </w:rPr>
      </w:pPr>
      <w:r w:rsidRPr="00770BCE">
        <w:rPr>
          <w:rFonts w:eastAsia="Times New Roman" w:cs="Arial"/>
        </w:rPr>
        <w:t xml:space="preserve">Prieskum inžinierskych sietí bol zrealizovaný vrátane geodetického zamerania a ich aktualizácie k termínu </w:t>
      </w:r>
      <w:r w:rsidR="005B56F2">
        <w:rPr>
          <w:rFonts w:eastAsia="Times New Roman" w:cs="Arial"/>
        </w:rPr>
        <w:t>realizácie stavby „R2 Ruskovce – Pravotice“</w:t>
      </w:r>
      <w:r w:rsidRPr="00770BCE">
        <w:rPr>
          <w:rFonts w:eastAsia="Times New Roman" w:cs="Arial"/>
        </w:rPr>
        <w:t>. Akékoľvek zmeny si Zhotoviteľ započíta do stavebných nákladov.</w:t>
      </w:r>
    </w:p>
    <w:p w14:paraId="59C9A34B" w14:textId="5F3CE47D" w:rsidR="00770BCE" w:rsidRDefault="00770BCE" w:rsidP="005B56F2">
      <w:pPr>
        <w:numPr>
          <w:ilvl w:val="0"/>
          <w:numId w:val="8"/>
        </w:numPr>
        <w:suppressAutoHyphens/>
        <w:spacing w:after="0"/>
        <w:ind w:left="425" w:hanging="357"/>
        <w:rPr>
          <w:rFonts w:cs="Arial"/>
        </w:rPr>
      </w:pPr>
      <w:r w:rsidRPr="00770BCE">
        <w:rPr>
          <w:rFonts w:cs="Arial"/>
        </w:rPr>
        <w:t xml:space="preserve">Požadujeme zabezpečenie napájania elektrických zariadení el. energiou. </w:t>
      </w:r>
    </w:p>
    <w:p w14:paraId="0E68D2B3" w14:textId="3B42B9C2" w:rsidR="002150A3" w:rsidRDefault="002150A3" w:rsidP="005B56F2">
      <w:pPr>
        <w:numPr>
          <w:ilvl w:val="0"/>
          <w:numId w:val="8"/>
        </w:numPr>
        <w:suppressAutoHyphens/>
        <w:spacing w:after="0"/>
        <w:ind w:left="425" w:hanging="357"/>
        <w:rPr>
          <w:rFonts w:cs="Arial"/>
        </w:rPr>
      </w:pPr>
      <w:r>
        <w:t>Požadujeme zabezpečenie napájania elektrických zariadení el. energiou, vrátane zaplatenia všetkých pripojovacích poplatkov, ktoré budú uhradené distribučnej spoločnosti. Pripojovací poplatok musí byť ocenený v príslušnom objekte. Prepis odberného miesta musí byť zrealizovaný minimálne tri mesiace pred preberacím konaním</w:t>
      </w:r>
      <w:r w:rsidR="00BB7872">
        <w:t>.</w:t>
      </w:r>
    </w:p>
    <w:p w14:paraId="03468C9D" w14:textId="77777777" w:rsidR="00770BCE" w:rsidRPr="00770BCE" w:rsidRDefault="00770BCE" w:rsidP="005B56F2">
      <w:pPr>
        <w:numPr>
          <w:ilvl w:val="0"/>
          <w:numId w:val="8"/>
        </w:numPr>
        <w:suppressAutoHyphens/>
        <w:spacing w:after="0"/>
        <w:ind w:left="425" w:hanging="357"/>
        <w:rPr>
          <w:rFonts w:cs="Arial"/>
        </w:rPr>
      </w:pPr>
      <w:r w:rsidRPr="00770BCE">
        <w:rPr>
          <w:rFonts w:cs="Arial"/>
        </w:rPr>
        <w:t>Požadujeme navrhovať dvojtarifné merania tam, kde je to ekonomicky výhodné.</w:t>
      </w:r>
    </w:p>
    <w:p w14:paraId="448D0521" w14:textId="77777777" w:rsidR="00770BCE" w:rsidRPr="00770BCE" w:rsidRDefault="00770BCE" w:rsidP="005B56F2">
      <w:pPr>
        <w:numPr>
          <w:ilvl w:val="0"/>
          <w:numId w:val="8"/>
        </w:numPr>
        <w:suppressAutoHyphens/>
        <w:spacing w:after="0"/>
        <w:ind w:left="425" w:hanging="357"/>
        <w:rPr>
          <w:rFonts w:cs="Arial"/>
        </w:rPr>
      </w:pPr>
      <w:r w:rsidRPr="00770BCE">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710A8F44" w14:textId="77131936" w:rsidR="00770BCE" w:rsidRPr="00AC2700" w:rsidRDefault="00770BCE" w:rsidP="005B56F2">
      <w:pPr>
        <w:numPr>
          <w:ilvl w:val="0"/>
          <w:numId w:val="8"/>
        </w:numPr>
        <w:suppressAutoHyphens/>
        <w:spacing w:after="0"/>
        <w:ind w:left="425" w:hanging="357"/>
        <w:rPr>
          <w:rFonts w:cs="Arial"/>
        </w:rPr>
      </w:pPr>
      <w:r w:rsidRPr="00770BCE">
        <w:rPr>
          <w:rFonts w:cs="Arial"/>
        </w:rPr>
        <w:t>Plynové prípojky a plynofikácia – požadujeme rešpektovať požiadavky príslušného dodávateľa ZP vo vyjadrení k projektu, taktiež pri preberaní predložiť všetky potrebné doklady k pripojeniu do distribučnej siete.</w:t>
      </w:r>
      <w:r w:rsidR="00FA16B1">
        <w:rPr>
          <w:rFonts w:cs="Arial"/>
        </w:rPr>
        <w:t xml:space="preserve"> </w:t>
      </w:r>
      <w:r w:rsidR="00FA16B1">
        <w:t xml:space="preserve">Zaoberať sa hľadaním iného riešenia možnosti vykurovania ako plynom, či už z obnoviteľných zdrojov, pomocou tepelných čerpadiel </w:t>
      </w:r>
      <w:r w:rsidR="00FA16B1" w:rsidRPr="00AC2700">
        <w:t>doplnenými solárnymi panelmi alebo vykurovanie vodíkom.</w:t>
      </w:r>
    </w:p>
    <w:p w14:paraId="4EDC3444" w14:textId="77777777" w:rsidR="00AC2700" w:rsidRDefault="00770BCE" w:rsidP="005B56F2">
      <w:pPr>
        <w:numPr>
          <w:ilvl w:val="0"/>
          <w:numId w:val="8"/>
        </w:numPr>
        <w:suppressAutoHyphens/>
        <w:spacing w:after="0"/>
        <w:ind w:left="425" w:hanging="357"/>
        <w:rPr>
          <w:rFonts w:cs="Arial"/>
        </w:rPr>
      </w:pPr>
      <w:r w:rsidRPr="00AC2700">
        <w:rPr>
          <w:rFonts w:cs="Arial"/>
        </w:rPr>
        <w:t xml:space="preserve">Verejné osvetlenie (VO) je potrebné navrhnúť tak, aby podľa možností VO vrátane stožiarov nezasahovalo v rámci jedného odberného miesta do dvoch úsekov ciest, ktoré budú spravovať dve rôzne spoločnosti. </w:t>
      </w:r>
      <w:r w:rsidR="00E43865" w:rsidRPr="00AC2700">
        <w:rPr>
          <w:rFonts w:eastAsia="Times New Roman" w:cs="Arial"/>
        </w:rPr>
        <w:t xml:space="preserve">Musia byť dodržané podmienky z </w:t>
      </w:r>
      <w:proofErr w:type="spellStart"/>
      <w:r w:rsidR="00E43865" w:rsidRPr="00AC2700">
        <w:t>TeŠp</w:t>
      </w:r>
      <w:proofErr w:type="spellEnd"/>
      <w:r w:rsidR="00E43865" w:rsidRPr="00AC2700">
        <w:t xml:space="preserve"> 05. </w:t>
      </w:r>
      <w:r w:rsidR="00E43865" w:rsidRPr="00AC2700">
        <w:rPr>
          <w:rFonts w:eastAsia="Times New Roman" w:cs="Arial"/>
        </w:rPr>
        <w:t xml:space="preserve"> </w:t>
      </w:r>
    </w:p>
    <w:p w14:paraId="1EC7CD6B" w14:textId="727CC480" w:rsidR="00770BCE" w:rsidRPr="00AC2700" w:rsidRDefault="00627647" w:rsidP="005B56F2">
      <w:pPr>
        <w:numPr>
          <w:ilvl w:val="0"/>
          <w:numId w:val="8"/>
        </w:numPr>
        <w:suppressAutoHyphens/>
        <w:spacing w:after="0"/>
        <w:ind w:left="425" w:hanging="357"/>
        <w:rPr>
          <w:rFonts w:cs="Arial"/>
        </w:rPr>
      </w:pPr>
      <w:r w:rsidRPr="00AC2700">
        <w:t>Objednávateľ nepožaduje osvetľovacie telesá s možnosťou napojenia prídavných zariadení (</w:t>
      </w:r>
      <w:proofErr w:type="spellStart"/>
      <w:r w:rsidRPr="00AC2700">
        <w:t>smart</w:t>
      </w:r>
      <w:proofErr w:type="spellEnd"/>
      <w:r w:rsidRPr="00AC2700">
        <w:t xml:space="preserve"> technológia, meranie rýchlosti, intenzita dopravy a pod.) v zmysle </w:t>
      </w:r>
      <w:proofErr w:type="spellStart"/>
      <w:r w:rsidRPr="00AC2700">
        <w:t>TeŠp</w:t>
      </w:r>
      <w:proofErr w:type="spellEnd"/>
      <w:r w:rsidRPr="00AC2700">
        <w:t xml:space="preserve"> 05, kap. 6, bod 6.13</w:t>
      </w:r>
      <w:r w:rsidR="00FA16B1" w:rsidRPr="00AC2700">
        <w:t>. Na SSÚD  nenavrhovať LED svietidlá s možnosťou napojenia prídavných zariadení ako je uvedené v </w:t>
      </w:r>
      <w:proofErr w:type="spellStart"/>
      <w:r w:rsidR="00FA16B1" w:rsidRPr="00AC2700">
        <w:t>TeŠp</w:t>
      </w:r>
      <w:proofErr w:type="spellEnd"/>
      <w:r w:rsidR="00FA16B1">
        <w:t xml:space="preserve"> 05. </w:t>
      </w:r>
      <w:r w:rsidR="00FB33DC">
        <w:t xml:space="preserve">Táto požiadavka sa nevzťahuje </w:t>
      </w:r>
      <w:r w:rsidR="005B56F2">
        <w:br/>
      </w:r>
      <w:r w:rsidR="00FB33DC">
        <w:t>na osvetlenie tunela a </w:t>
      </w:r>
      <w:proofErr w:type="spellStart"/>
      <w:r w:rsidR="00FB33DC">
        <w:t>predportálových</w:t>
      </w:r>
      <w:proofErr w:type="spellEnd"/>
      <w:r w:rsidR="00FB33DC">
        <w:t xml:space="preserve"> objektov.</w:t>
      </w:r>
    </w:p>
    <w:p w14:paraId="5F1FADC5" w14:textId="56777A58" w:rsidR="00770BCE" w:rsidRDefault="00770BCE" w:rsidP="005B56F2">
      <w:pPr>
        <w:numPr>
          <w:ilvl w:val="0"/>
          <w:numId w:val="8"/>
        </w:numPr>
        <w:suppressAutoHyphens/>
        <w:spacing w:after="0"/>
        <w:ind w:left="425" w:hanging="357"/>
        <w:rPr>
          <w:rFonts w:cs="Arial"/>
        </w:rPr>
      </w:pPr>
      <w:r w:rsidRPr="00770BCE">
        <w:rPr>
          <w:rFonts w:cs="Arial"/>
        </w:rPr>
        <w:t>Elektrické rozvádzače požadujeme osadiť plastové</w:t>
      </w:r>
      <w:r w:rsidR="00FC6BDB">
        <w:rPr>
          <w:rFonts w:cs="Arial"/>
        </w:rPr>
        <w:t>.</w:t>
      </w:r>
    </w:p>
    <w:p w14:paraId="58B4DE09" w14:textId="5DA7D6D4" w:rsidR="00BA5BAC" w:rsidRDefault="00BA5BAC" w:rsidP="005B56F2">
      <w:pPr>
        <w:numPr>
          <w:ilvl w:val="0"/>
          <w:numId w:val="8"/>
        </w:numPr>
        <w:suppressAutoHyphens/>
        <w:spacing w:after="0"/>
        <w:ind w:left="425" w:hanging="357"/>
        <w:rPr>
          <w:rFonts w:cs="Arial"/>
        </w:rPr>
      </w:pPr>
      <w:r>
        <w:t xml:space="preserve">V prípade rozvádzačov pri komunikáciách dodržať </w:t>
      </w:r>
      <w:proofErr w:type="spellStart"/>
      <w:r>
        <w:t>TeŠP</w:t>
      </w:r>
      <w:proofErr w:type="spellEnd"/>
      <w:r>
        <w:t xml:space="preserve"> 05 bod 6.14.</w:t>
      </w:r>
    </w:p>
    <w:p w14:paraId="057E0721" w14:textId="77777777" w:rsidR="00770BCE" w:rsidRDefault="00770BCE" w:rsidP="00AE3A74">
      <w:pPr>
        <w:suppressAutoHyphens/>
        <w:spacing w:after="0"/>
        <w:ind w:left="426"/>
        <w:rPr>
          <w:rFonts w:cs="Arial"/>
        </w:rPr>
      </w:pPr>
    </w:p>
    <w:p w14:paraId="37C6C622" w14:textId="77777777" w:rsidR="00770BCE" w:rsidRPr="001051D3" w:rsidRDefault="00770BCE" w:rsidP="00840CFD">
      <w:pPr>
        <w:pStyle w:val="Nadpis2"/>
        <w:ind w:left="709" w:hanging="709"/>
      </w:pPr>
      <w:bookmarkStart w:id="51" w:name="_Toc164078381"/>
      <w:bookmarkStart w:id="52" w:name="_Toc205882635"/>
      <w:r w:rsidRPr="001051D3">
        <w:t>Vegetačné úpravy</w:t>
      </w:r>
      <w:bookmarkEnd w:id="51"/>
      <w:bookmarkEnd w:id="52"/>
    </w:p>
    <w:p w14:paraId="5FABEA74" w14:textId="0950EE7E" w:rsidR="00770BCE" w:rsidRPr="00AC2700" w:rsidRDefault="00770BCE" w:rsidP="002600D2">
      <w:pPr>
        <w:numPr>
          <w:ilvl w:val="0"/>
          <w:numId w:val="9"/>
        </w:numPr>
        <w:suppressAutoHyphens/>
        <w:spacing w:after="0"/>
        <w:ind w:left="426" w:hanging="426"/>
        <w:rPr>
          <w:rFonts w:cs="Arial"/>
        </w:rPr>
      </w:pPr>
      <w:r w:rsidRPr="00AC2700">
        <w:rPr>
          <w:rFonts w:cs="Arial"/>
        </w:rPr>
        <w:t>Vegetačné úpravy projektovať aj realizovať podľa TP 035 a TKP č.</w:t>
      </w:r>
      <w:r w:rsidR="00661E53">
        <w:rPr>
          <w:rFonts w:cs="Arial"/>
        </w:rPr>
        <w:t xml:space="preserve"> </w:t>
      </w:r>
      <w:r w:rsidRPr="00AC2700">
        <w:rPr>
          <w:rFonts w:cs="Arial"/>
        </w:rPr>
        <w:t>25/2012.</w:t>
      </w:r>
    </w:p>
    <w:p w14:paraId="258D4F42" w14:textId="2878F022" w:rsidR="00770BCE" w:rsidRPr="00770BCE" w:rsidRDefault="00770BCE" w:rsidP="002600D2">
      <w:pPr>
        <w:numPr>
          <w:ilvl w:val="0"/>
          <w:numId w:val="9"/>
        </w:numPr>
        <w:suppressAutoHyphens/>
        <w:spacing w:after="0"/>
        <w:ind w:left="426" w:hanging="426"/>
        <w:rPr>
          <w:rFonts w:cs="Arial"/>
        </w:rPr>
      </w:pPr>
      <w:r w:rsidRPr="00770BCE">
        <w:rPr>
          <w:rFonts w:cs="Arial"/>
        </w:rPr>
        <w:t xml:space="preserve">Žiadame používať v čo najvyššej miere dreviny z domácich odolných druhov, z príslušných regiónov, kde je projektovaná trasa, </w:t>
      </w:r>
      <w:r w:rsidR="00035068" w:rsidRPr="00967557">
        <w:rPr>
          <w:rFonts w:cs="Arial"/>
        </w:rPr>
        <w:t>výsadba nepôvodných druhov mimo zastavaných území obcí podlieha súhlasu orgánu ochrany prírody</w:t>
      </w:r>
      <w:r w:rsidRPr="00770BCE">
        <w:rPr>
          <w:rFonts w:cs="Arial"/>
        </w:rPr>
        <w:t xml:space="preserve">. </w:t>
      </w:r>
    </w:p>
    <w:p w14:paraId="080C158C" w14:textId="40180EBD" w:rsidR="00770BCE" w:rsidRPr="00770BCE" w:rsidRDefault="005F20E3" w:rsidP="002600D2">
      <w:pPr>
        <w:numPr>
          <w:ilvl w:val="0"/>
          <w:numId w:val="9"/>
        </w:numPr>
        <w:suppressAutoHyphens/>
        <w:spacing w:after="0"/>
        <w:ind w:left="426" w:hanging="426"/>
        <w:rPr>
          <w:rFonts w:cs="Arial"/>
        </w:rPr>
      </w:pPr>
      <w:r w:rsidRPr="005F20E3">
        <w:rPr>
          <w:rFonts w:cs="Arial"/>
        </w:rPr>
        <w:t>Objednávateľ požaduje, aby Zhotoviteľ zaviazal dodáva</w:t>
      </w:r>
      <w:r>
        <w:rPr>
          <w:rFonts w:cs="Arial"/>
        </w:rPr>
        <w:t xml:space="preserve">teľa vegetačných úprav </w:t>
      </w:r>
      <w:r w:rsidR="005B56F2">
        <w:rPr>
          <w:rFonts w:cs="Arial"/>
        </w:rPr>
        <w:br/>
      </w:r>
      <w:r>
        <w:rPr>
          <w:rFonts w:cs="Arial"/>
        </w:rPr>
        <w:t>na ošetr</w:t>
      </w:r>
      <w:r w:rsidRPr="005F20E3">
        <w:rPr>
          <w:rFonts w:cs="Arial"/>
        </w:rPr>
        <w:t>ovanie vegetačných úprav pre všetky objekty, na ktorých budú tieto navrhnuté a</w:t>
      </w:r>
      <w:r w:rsidR="00035068">
        <w:rPr>
          <w:rFonts w:cs="Arial"/>
        </w:rPr>
        <w:t> </w:t>
      </w:r>
      <w:r w:rsidRPr="005F20E3">
        <w:rPr>
          <w:rFonts w:cs="Arial"/>
        </w:rPr>
        <w:t>zrealizované</w:t>
      </w:r>
      <w:r w:rsidR="00035068">
        <w:rPr>
          <w:rFonts w:cs="Arial"/>
        </w:rPr>
        <w:t>,</w:t>
      </w:r>
      <w:r w:rsidRPr="005F20E3">
        <w:rPr>
          <w:rFonts w:cs="Arial"/>
        </w:rPr>
        <w:t xml:space="preserve"> a to v súlade s manuálmi užívania (v manuáloch užívania musia byť zapracované požiadavky zo Zväzku 3, Časť 1</w:t>
      </w:r>
      <w:r w:rsidRPr="009660CA">
        <w:rPr>
          <w:rFonts w:cs="Arial"/>
        </w:rPr>
        <w:t xml:space="preserve">, </w:t>
      </w:r>
      <w:r w:rsidRPr="009660CA">
        <w:t xml:space="preserve">Príloha č. </w:t>
      </w:r>
      <w:r w:rsidR="00E05F32" w:rsidRPr="009660CA">
        <w:t>0</w:t>
      </w:r>
      <w:r w:rsidRPr="009660CA">
        <w:t>9</w:t>
      </w:r>
      <w:r w:rsidRPr="009660CA">
        <w:rPr>
          <w:rFonts w:cs="Arial"/>
        </w:rPr>
        <w:t>)</w:t>
      </w:r>
      <w:r w:rsidRPr="005F20E3">
        <w:rPr>
          <w:rFonts w:cs="Arial"/>
        </w:rPr>
        <w:t xml:space="preserve"> po dobu 5 rokov </w:t>
      </w:r>
      <w:r w:rsidR="005B56F2">
        <w:rPr>
          <w:rFonts w:cs="Arial"/>
        </w:rPr>
        <w:br/>
      </w:r>
      <w:r w:rsidRPr="005F20E3">
        <w:rPr>
          <w:rFonts w:cs="Arial"/>
        </w:rPr>
        <w:t xml:space="preserve">po preberacom konaní, t. j. počas celého obdobia Záručnej doby. </w:t>
      </w:r>
      <w:r w:rsidR="00AA5462">
        <w:rPr>
          <w:rFonts w:cs="Arial"/>
        </w:rPr>
        <w:t>Súčasťou ošetrovania je aj uskutočňovanie kosby realizovaného zatrávnenia po dobu 5 rokov.</w:t>
      </w:r>
    </w:p>
    <w:p w14:paraId="4E45987A" w14:textId="2E158FF2" w:rsidR="00770BCE" w:rsidRDefault="00770BCE" w:rsidP="002600D2">
      <w:pPr>
        <w:numPr>
          <w:ilvl w:val="0"/>
          <w:numId w:val="9"/>
        </w:numPr>
        <w:suppressAutoHyphens/>
        <w:spacing w:after="0"/>
        <w:ind w:left="426" w:hanging="426"/>
        <w:rPr>
          <w:rFonts w:cs="Arial"/>
        </w:rPr>
      </w:pPr>
      <w:r w:rsidRPr="00770BCE">
        <w:rPr>
          <w:rFonts w:cs="Arial"/>
        </w:rPr>
        <w:t>Je potrebné</w:t>
      </w:r>
      <w:r w:rsidR="005F20E3">
        <w:rPr>
          <w:rFonts w:cs="Arial"/>
        </w:rPr>
        <w:t xml:space="preserve"> navrhovať a</w:t>
      </w:r>
      <w:r w:rsidRPr="00770BCE">
        <w:rPr>
          <w:rFonts w:cs="Arial"/>
        </w:rPr>
        <w:t xml:space="preserve"> vykonávať zahustené výsadby vo svahoch v radoch  </w:t>
      </w:r>
      <w:proofErr w:type="spellStart"/>
      <w:r w:rsidRPr="00770BCE">
        <w:rPr>
          <w:rFonts w:cs="Arial"/>
        </w:rPr>
        <w:t>náväzne</w:t>
      </w:r>
      <w:proofErr w:type="spellEnd"/>
      <w:r w:rsidRPr="00770BCE">
        <w:rPr>
          <w:rFonts w:cs="Arial"/>
        </w:rPr>
        <w:t xml:space="preserve"> </w:t>
      </w:r>
      <w:r w:rsidR="005405C3">
        <w:rPr>
          <w:rFonts w:cs="Arial"/>
        </w:rPr>
        <w:br/>
      </w:r>
      <w:r w:rsidRPr="00770BCE">
        <w:rPr>
          <w:rFonts w:cs="Arial"/>
        </w:rPr>
        <w:t xml:space="preserve">do </w:t>
      </w:r>
      <w:proofErr w:type="spellStart"/>
      <w:r w:rsidRPr="00770BCE">
        <w:rPr>
          <w:rFonts w:cs="Arial"/>
        </w:rPr>
        <w:t>trojsponu</w:t>
      </w:r>
      <w:proofErr w:type="spellEnd"/>
      <w:r w:rsidRPr="00770BCE">
        <w:rPr>
          <w:rFonts w:cs="Arial"/>
        </w:rPr>
        <w:t xml:space="preserve"> najmä z krov a to v ryhách v zárezoch a v jamách v násypoch z dôvodu, že tento spôsob je najlepšia ochrana proti erózii spolu so zatrávnením. Stromy </w:t>
      </w:r>
      <w:r w:rsidR="000F4D31">
        <w:rPr>
          <w:rFonts w:cs="Arial"/>
        </w:rPr>
        <w:t xml:space="preserve">navrhovať a </w:t>
      </w:r>
      <w:r w:rsidRPr="00770BCE">
        <w:rPr>
          <w:rFonts w:cs="Arial"/>
        </w:rPr>
        <w:lastRenderedPageBreak/>
        <w:t xml:space="preserve">vysádzať </w:t>
      </w:r>
      <w:r w:rsidR="000F4D31">
        <w:rPr>
          <w:rFonts w:cs="Arial"/>
        </w:rPr>
        <w:t>v zmy</w:t>
      </w:r>
      <w:r w:rsidR="00632A17">
        <w:rPr>
          <w:rFonts w:cs="Arial"/>
        </w:rPr>
        <w:t>sl</w:t>
      </w:r>
      <w:r w:rsidR="000F4D31">
        <w:rPr>
          <w:rFonts w:cs="Arial"/>
        </w:rPr>
        <w:t>e</w:t>
      </w:r>
      <w:r w:rsidR="00E05F32">
        <w:rPr>
          <w:rFonts w:cs="Arial"/>
        </w:rPr>
        <w:t xml:space="preserve"> </w:t>
      </w:r>
      <w:r w:rsidR="000F4D31">
        <w:rPr>
          <w:rFonts w:cs="Arial"/>
        </w:rPr>
        <w:t>poži</w:t>
      </w:r>
      <w:r w:rsidR="00632A17">
        <w:rPr>
          <w:rFonts w:cs="Arial"/>
        </w:rPr>
        <w:t>a</w:t>
      </w:r>
      <w:r w:rsidR="000F4D31">
        <w:rPr>
          <w:rFonts w:cs="Arial"/>
        </w:rPr>
        <w:t>daviek v </w:t>
      </w:r>
      <w:proofErr w:type="spellStart"/>
      <w:r w:rsidR="000F4D31">
        <w:rPr>
          <w:rFonts w:cs="Arial"/>
        </w:rPr>
        <w:t>TeŠp</w:t>
      </w:r>
      <w:proofErr w:type="spellEnd"/>
      <w:r w:rsidR="000F4D31">
        <w:rPr>
          <w:rFonts w:cs="Arial"/>
        </w:rPr>
        <w:t xml:space="preserve"> 01, kap. 12, bod 12.8. </w:t>
      </w:r>
      <w:r w:rsidRPr="00770BCE">
        <w:rPr>
          <w:rFonts w:cs="Arial"/>
        </w:rPr>
        <w:t xml:space="preserve"> V zamokrených pôdach využívať výsadbu bahenných/ močiarnych rastlinných druhov</w:t>
      </w:r>
      <w:r>
        <w:rPr>
          <w:rFonts w:cs="Arial"/>
        </w:rPr>
        <w:t>.</w:t>
      </w:r>
    </w:p>
    <w:p w14:paraId="6AF83DC3" w14:textId="672D748D" w:rsidR="000F4D31" w:rsidRPr="000F4D31" w:rsidRDefault="000F4D31" w:rsidP="002600D2">
      <w:pPr>
        <w:pStyle w:val="Odsekzoznamu"/>
        <w:numPr>
          <w:ilvl w:val="0"/>
          <w:numId w:val="9"/>
        </w:numPr>
        <w:suppressAutoHyphens/>
        <w:spacing w:after="0"/>
        <w:ind w:left="426" w:hanging="426"/>
        <w:rPr>
          <w:rFonts w:cs="Arial"/>
        </w:rPr>
      </w:pPr>
      <w:r w:rsidRPr="000F4D31">
        <w:rPr>
          <w:rFonts w:cs="Arial"/>
        </w:rPr>
        <w:t xml:space="preserve">Objednávateľ požaduje navrhnúť a zrealizovať zatrávnenie </w:t>
      </w:r>
      <w:proofErr w:type="spellStart"/>
      <w:r w:rsidRPr="000F4D31">
        <w:rPr>
          <w:rFonts w:cs="Arial"/>
        </w:rPr>
        <w:t>hydroosevom</w:t>
      </w:r>
      <w:proofErr w:type="spellEnd"/>
      <w:r w:rsidRPr="000F4D31">
        <w:rPr>
          <w:rFonts w:cs="Arial"/>
        </w:rPr>
        <w:t xml:space="preserve"> (násypové a zárezové svahy, veľké plochy). V prípade menších a ťažko dostupných svahov (napr. </w:t>
      </w:r>
      <w:r w:rsidR="005405C3">
        <w:rPr>
          <w:rFonts w:cs="Arial"/>
        </w:rPr>
        <w:br/>
      </w:r>
      <w:r w:rsidRPr="000F4D31">
        <w:rPr>
          <w:rFonts w:cs="Arial"/>
        </w:rPr>
        <w:t xml:space="preserve">nad </w:t>
      </w:r>
      <w:proofErr w:type="spellStart"/>
      <w:r w:rsidRPr="000F4D31">
        <w:rPr>
          <w:rFonts w:cs="Arial"/>
        </w:rPr>
        <w:t>zárubnými</w:t>
      </w:r>
      <w:proofErr w:type="spellEnd"/>
      <w:r w:rsidRPr="000F4D31">
        <w:rPr>
          <w:rFonts w:cs="Arial"/>
        </w:rPr>
        <w:t xml:space="preserve"> múrmi) je prípustné zatrávnenie </w:t>
      </w:r>
      <w:proofErr w:type="spellStart"/>
      <w:r w:rsidRPr="000F4D31">
        <w:rPr>
          <w:rFonts w:cs="Arial"/>
        </w:rPr>
        <w:t>mačinovaním</w:t>
      </w:r>
      <w:proofErr w:type="spellEnd"/>
      <w:r w:rsidRPr="000F4D31">
        <w:rPr>
          <w:rFonts w:cs="Arial"/>
        </w:rPr>
        <w:t>. V prípade plôch na rovine je prípustné zatrávnenie na široko alebo do riadkov</w:t>
      </w:r>
      <w:r>
        <w:rPr>
          <w:rFonts w:cs="Arial"/>
        </w:rPr>
        <w:t>.</w:t>
      </w:r>
      <w:r w:rsidRPr="000F4D31">
        <w:rPr>
          <w:rFonts w:cs="Arial"/>
        </w:rPr>
        <w:t xml:space="preserve"> </w:t>
      </w:r>
    </w:p>
    <w:p w14:paraId="5CF274D2" w14:textId="77777777" w:rsidR="007F5346" w:rsidRPr="007F5346" w:rsidRDefault="007F5346" w:rsidP="00AE3A74">
      <w:pPr>
        <w:suppressAutoHyphens/>
      </w:pPr>
    </w:p>
    <w:p w14:paraId="0F34D5F4" w14:textId="6C9275E0" w:rsidR="007F5346" w:rsidRPr="00031CF7" w:rsidRDefault="00B62BDB" w:rsidP="00031CF7">
      <w:pPr>
        <w:pStyle w:val="Nadpis2"/>
        <w:ind w:left="709" w:hanging="709"/>
        <w:rPr>
          <w:rFonts w:eastAsia="Times New Roman" w:cs="Arial"/>
          <w:b w:val="0"/>
          <w:bCs w:val="0"/>
          <w:iCs w:val="0"/>
          <w:caps w:val="0"/>
          <w:spacing w:val="0"/>
        </w:rPr>
      </w:pPr>
      <w:bookmarkStart w:id="53" w:name="_Toc205882636"/>
      <w:r w:rsidRPr="001051D3">
        <w:t>Z</w:t>
      </w:r>
      <w:r w:rsidR="007F5346" w:rsidRPr="001051D3">
        <w:t>árubné a oporné múry</w:t>
      </w:r>
      <w:r w:rsidR="00E538ED">
        <w:t xml:space="preserve"> </w:t>
      </w:r>
      <w:r w:rsidR="00E538ED" w:rsidRPr="00E538ED">
        <w:t>(</w:t>
      </w:r>
      <w:r w:rsidR="0064633B">
        <w:rPr>
          <w:rFonts w:eastAsia="Times New Roman" w:cs="Arial"/>
          <w:b w:val="0"/>
          <w:bCs w:val="0"/>
          <w:iCs w:val="0"/>
          <w:caps w:val="0"/>
          <w:spacing w:val="0"/>
        </w:rPr>
        <w:t xml:space="preserve">v </w:t>
      </w:r>
      <w:r w:rsidR="00E538ED" w:rsidRPr="0064633B">
        <w:rPr>
          <w:rFonts w:eastAsia="Times New Roman" w:cs="Arial"/>
          <w:b w:val="0"/>
          <w:bCs w:val="0"/>
          <w:iCs w:val="0"/>
          <w:caps w:val="0"/>
          <w:spacing w:val="0"/>
        </w:rPr>
        <w:t>prípad</w:t>
      </w:r>
      <w:r w:rsidR="0064633B">
        <w:rPr>
          <w:rFonts w:eastAsia="Times New Roman" w:cs="Arial"/>
          <w:b w:val="0"/>
          <w:bCs w:val="0"/>
          <w:iCs w:val="0"/>
          <w:caps w:val="0"/>
          <w:spacing w:val="0"/>
        </w:rPr>
        <w:t>e</w:t>
      </w:r>
      <w:r w:rsidR="00E538ED" w:rsidRPr="0064633B">
        <w:rPr>
          <w:rFonts w:eastAsia="Times New Roman" w:cs="Arial"/>
          <w:b w:val="0"/>
          <w:bCs w:val="0"/>
          <w:iCs w:val="0"/>
          <w:caps w:val="0"/>
          <w:spacing w:val="0"/>
        </w:rPr>
        <w:t xml:space="preserve"> návrhu zmeny technického riešenia )</w:t>
      </w:r>
      <w:bookmarkEnd w:id="53"/>
    </w:p>
    <w:p w14:paraId="730227F1" w14:textId="42BBF2CD" w:rsidR="007F5346" w:rsidRPr="00381D75" w:rsidRDefault="007F5346" w:rsidP="00840CFD">
      <w:pPr>
        <w:numPr>
          <w:ilvl w:val="0"/>
          <w:numId w:val="13"/>
        </w:numPr>
        <w:tabs>
          <w:tab w:val="left" w:pos="-3828"/>
        </w:tabs>
        <w:suppressAutoHyphens/>
        <w:spacing w:before="240" w:after="240" w:line="240" w:lineRule="auto"/>
        <w:ind w:left="567" w:hanging="499"/>
        <w:contextualSpacing/>
        <w:rPr>
          <w:rFonts w:eastAsia="Times New Roman" w:cs="Arial"/>
        </w:rPr>
      </w:pPr>
      <w:r w:rsidRPr="00381D75">
        <w:rPr>
          <w:rFonts w:eastAsia="Times New Roman" w:cs="Arial"/>
        </w:rPr>
        <w:t xml:space="preserve">Objednávateľ požaduje sledovanie deformácií </w:t>
      </w:r>
      <w:proofErr w:type="spellStart"/>
      <w:r w:rsidRPr="00381D75">
        <w:rPr>
          <w:rFonts w:eastAsia="Times New Roman" w:cs="Arial"/>
        </w:rPr>
        <w:t>zárubných</w:t>
      </w:r>
      <w:proofErr w:type="spellEnd"/>
      <w:r w:rsidRPr="00381D75">
        <w:rPr>
          <w:rFonts w:eastAsia="Times New Roman" w:cs="Arial"/>
        </w:rPr>
        <w:t xml:space="preserve"> a oporných múrov na základe projektu geodetického sledovania deformácií vypracovanom Zhotoviteľom a schválenom Stavebným dozorom a</w:t>
      </w:r>
      <w:r w:rsidR="00E43865">
        <w:rPr>
          <w:rFonts w:eastAsia="Times New Roman" w:cs="Arial"/>
        </w:rPr>
        <w:t> </w:t>
      </w:r>
      <w:r w:rsidRPr="00381D75">
        <w:rPr>
          <w:rFonts w:eastAsia="Times New Roman" w:cs="Arial"/>
        </w:rPr>
        <w:t>Objednávateľom</w:t>
      </w:r>
      <w:r w:rsidR="00E43865">
        <w:rPr>
          <w:rFonts w:eastAsia="Times New Roman" w:cs="Arial"/>
        </w:rPr>
        <w:t>.</w:t>
      </w:r>
      <w:r w:rsidR="00E43865" w:rsidRPr="00E43865">
        <w:rPr>
          <w:rFonts w:cs="Arial"/>
        </w:rPr>
        <w:t xml:space="preserve"> </w:t>
      </w:r>
      <w:r w:rsidR="00E43865">
        <w:rPr>
          <w:rFonts w:cs="Arial"/>
        </w:rPr>
        <w:t xml:space="preserve">Projekt geodetického sledovania deformácií musí byť súčasťou </w:t>
      </w:r>
      <w:r w:rsidR="00AC2700">
        <w:rPr>
          <w:rFonts w:cs="Arial"/>
        </w:rPr>
        <w:t xml:space="preserve">DSP v podrobnosti </w:t>
      </w:r>
      <w:r w:rsidR="00E43865">
        <w:rPr>
          <w:rFonts w:cs="Arial"/>
        </w:rPr>
        <w:t>DRS.</w:t>
      </w:r>
      <w:r w:rsidRPr="00381D75">
        <w:rPr>
          <w:rFonts w:eastAsia="Times New Roman" w:cs="Arial"/>
        </w:rPr>
        <w:t xml:space="preserve"> </w:t>
      </w:r>
    </w:p>
    <w:p w14:paraId="34C332E0" w14:textId="0040250A" w:rsidR="007F5346" w:rsidRPr="00381D75" w:rsidRDefault="007F5346" w:rsidP="00840CFD">
      <w:pPr>
        <w:numPr>
          <w:ilvl w:val="0"/>
          <w:numId w:val="13"/>
        </w:numPr>
        <w:tabs>
          <w:tab w:val="left" w:pos="-3828"/>
        </w:tabs>
        <w:suppressAutoHyphens/>
        <w:spacing w:before="240" w:after="240" w:line="240" w:lineRule="auto"/>
        <w:ind w:left="567" w:hanging="499"/>
        <w:contextualSpacing/>
        <w:rPr>
          <w:rFonts w:eastAsia="Times New Roman" w:cs="Arial"/>
        </w:rPr>
      </w:pPr>
      <w:r w:rsidRPr="00381D75">
        <w:rPr>
          <w:rFonts w:eastAsia="Times New Roman"/>
        </w:rPr>
        <w:t>S ohľadom na</w:t>
      </w:r>
      <w:r w:rsidRPr="00381D75">
        <w:rPr>
          <w:rFonts w:eastAsia="Times New Roman" w:cs="Arial"/>
        </w:rPr>
        <w:t xml:space="preserve"> </w:t>
      </w:r>
      <w:r w:rsidRPr="00381D75">
        <w:rPr>
          <w:rFonts w:eastAsia="Times New Roman"/>
        </w:rPr>
        <w:t>geologickú</w:t>
      </w:r>
      <w:r w:rsidRPr="00381D75">
        <w:rPr>
          <w:rFonts w:eastAsia="Times New Roman" w:cs="Arial"/>
        </w:rPr>
        <w:t xml:space="preserve"> </w:t>
      </w:r>
      <w:r w:rsidRPr="00381D75">
        <w:rPr>
          <w:rFonts w:eastAsia="Times New Roman"/>
        </w:rPr>
        <w:t>situáciu</w:t>
      </w:r>
      <w:r w:rsidRPr="00381D75">
        <w:rPr>
          <w:rFonts w:eastAsia="Times New Roman" w:cs="Arial"/>
        </w:rPr>
        <w:t xml:space="preserve"> je </w:t>
      </w:r>
      <w:r w:rsidRPr="00381D75">
        <w:rPr>
          <w:rFonts w:eastAsia="Times New Roman"/>
        </w:rPr>
        <w:t>nutné pri</w:t>
      </w:r>
      <w:r w:rsidRPr="00381D75">
        <w:rPr>
          <w:rFonts w:eastAsia="Times New Roman" w:cs="Arial"/>
        </w:rPr>
        <w:t xml:space="preserve"> </w:t>
      </w:r>
      <w:r w:rsidRPr="00381D75">
        <w:rPr>
          <w:rFonts w:eastAsia="Times New Roman"/>
        </w:rPr>
        <w:t>technickom</w:t>
      </w:r>
      <w:r w:rsidRPr="00381D75">
        <w:rPr>
          <w:rFonts w:eastAsia="Times New Roman" w:cs="Arial"/>
        </w:rPr>
        <w:t xml:space="preserve"> </w:t>
      </w:r>
      <w:r w:rsidRPr="00381D75">
        <w:rPr>
          <w:rFonts w:eastAsia="Times New Roman"/>
        </w:rPr>
        <w:t>návrhu</w:t>
      </w:r>
      <w:r w:rsidRPr="00381D75">
        <w:rPr>
          <w:rFonts w:eastAsia="Times New Roman" w:cs="Arial"/>
        </w:rPr>
        <w:t xml:space="preserve"> </w:t>
      </w:r>
      <w:r w:rsidRPr="00381D75">
        <w:rPr>
          <w:rFonts w:eastAsia="Times New Roman"/>
        </w:rPr>
        <w:t>zaistenia</w:t>
      </w:r>
      <w:r w:rsidRPr="00381D75">
        <w:rPr>
          <w:rFonts w:eastAsia="Times New Roman" w:cs="Arial"/>
        </w:rPr>
        <w:t xml:space="preserve"> </w:t>
      </w:r>
      <w:r w:rsidRPr="00381D75">
        <w:rPr>
          <w:rFonts w:eastAsia="Times New Roman"/>
        </w:rPr>
        <w:t>počítať</w:t>
      </w:r>
      <w:r w:rsidRPr="00381D75">
        <w:rPr>
          <w:rFonts w:eastAsia="Times New Roman" w:cs="Arial"/>
        </w:rPr>
        <w:t xml:space="preserve"> </w:t>
      </w:r>
      <w:r w:rsidR="005405C3">
        <w:rPr>
          <w:rFonts w:eastAsia="Times New Roman" w:cs="Arial"/>
        </w:rPr>
        <w:br/>
      </w:r>
      <w:r w:rsidRPr="00381D75">
        <w:rPr>
          <w:rFonts w:eastAsia="Times New Roman" w:cs="Arial"/>
        </w:rPr>
        <w:t xml:space="preserve">s celkovou stabilitou svahu. </w:t>
      </w:r>
    </w:p>
    <w:p w14:paraId="3F838BA0" w14:textId="26EB6C05" w:rsidR="007F5346" w:rsidRPr="00381D75" w:rsidRDefault="007F5346" w:rsidP="00840CFD">
      <w:pPr>
        <w:numPr>
          <w:ilvl w:val="0"/>
          <w:numId w:val="13"/>
        </w:numPr>
        <w:tabs>
          <w:tab w:val="left" w:pos="0"/>
        </w:tabs>
        <w:suppressAutoHyphens/>
        <w:spacing w:before="240" w:after="240" w:line="240" w:lineRule="auto"/>
        <w:ind w:left="567" w:hanging="499"/>
        <w:contextualSpacing/>
        <w:rPr>
          <w:rFonts w:eastAsia="Times New Roman" w:cs="Arial"/>
        </w:rPr>
      </w:pPr>
      <w:r w:rsidRPr="00381D75">
        <w:rPr>
          <w:rFonts w:eastAsia="Times New Roman"/>
        </w:rPr>
        <w:t xml:space="preserve">Zhotoviteľ predloží na objekty </w:t>
      </w:r>
      <w:proofErr w:type="spellStart"/>
      <w:r w:rsidRPr="00381D75">
        <w:rPr>
          <w:rFonts w:eastAsia="Times New Roman"/>
        </w:rPr>
        <w:t>zárubných</w:t>
      </w:r>
      <w:proofErr w:type="spellEnd"/>
      <w:r w:rsidRPr="00381D75">
        <w:rPr>
          <w:rFonts w:eastAsia="Times New Roman"/>
        </w:rPr>
        <w:t xml:space="preserve"> a oporných múrov nad 6 m </w:t>
      </w:r>
      <w:r w:rsidR="00E43865">
        <w:rPr>
          <w:rFonts w:eastAsia="Times New Roman"/>
        </w:rPr>
        <w:t xml:space="preserve">vrátane celkovej stability svahu </w:t>
      </w:r>
      <w:r w:rsidRPr="00381D75">
        <w:rPr>
          <w:rFonts w:eastAsia="Times New Roman"/>
        </w:rPr>
        <w:t xml:space="preserve">nezávislé statické odborné posúdenie návrhu, ktorý bol predložený </w:t>
      </w:r>
      <w:r w:rsidR="005405C3">
        <w:rPr>
          <w:rFonts w:eastAsia="Times New Roman"/>
        </w:rPr>
        <w:br/>
      </w:r>
      <w:r w:rsidRPr="00381D75">
        <w:rPr>
          <w:rFonts w:eastAsia="Times New Roman"/>
        </w:rPr>
        <w:t>v dokumentácií</w:t>
      </w:r>
      <w:r w:rsidR="00544878" w:rsidRPr="00544878">
        <w:rPr>
          <w:rFonts w:cs="Arial"/>
        </w:rPr>
        <w:t xml:space="preserve"> </w:t>
      </w:r>
      <w:r w:rsidR="00544878" w:rsidRPr="00544878">
        <w:rPr>
          <w:rFonts w:eastAsia="Times New Roman"/>
        </w:rPr>
        <w:t>na stavebné povolenie v podrobnosti dokumentácie</w:t>
      </w:r>
      <w:r w:rsidRPr="00381D75">
        <w:rPr>
          <w:rFonts w:eastAsia="Times New Roman"/>
        </w:rPr>
        <w:t xml:space="preserve"> na realizáciu stavby. Odborné posúdenie návrhu bude realizované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34904135" w14:textId="7009CA05" w:rsidR="007F5346" w:rsidRPr="00381D75" w:rsidRDefault="007F5346" w:rsidP="00840CFD">
      <w:pPr>
        <w:numPr>
          <w:ilvl w:val="0"/>
          <w:numId w:val="13"/>
        </w:numPr>
        <w:tabs>
          <w:tab w:val="left" w:pos="-3828"/>
        </w:tabs>
        <w:suppressAutoHyphens/>
        <w:spacing w:before="240" w:after="240" w:line="240" w:lineRule="auto"/>
        <w:ind w:left="567" w:hanging="499"/>
        <w:contextualSpacing/>
        <w:rPr>
          <w:rFonts w:eastAsia="Times New Roman" w:cs="Arial"/>
        </w:rPr>
      </w:pPr>
      <w:r w:rsidRPr="00381D75">
        <w:rPr>
          <w:rFonts w:eastAsia="Times New Roman" w:cs="Arial"/>
        </w:rPr>
        <w:t xml:space="preserve">Pohľadová plocha múrov musí spĺňať základné architektonické požiadavky. V prípade </w:t>
      </w:r>
      <w:proofErr w:type="spellStart"/>
      <w:r w:rsidRPr="00381D75">
        <w:rPr>
          <w:rFonts w:eastAsia="Times New Roman" w:cs="Arial"/>
        </w:rPr>
        <w:t>gabionových</w:t>
      </w:r>
      <w:proofErr w:type="spellEnd"/>
      <w:r w:rsidRPr="00381D75">
        <w:rPr>
          <w:rFonts w:eastAsia="Times New Roman" w:cs="Arial"/>
        </w:rPr>
        <w:t xml:space="preserve"> konštrukcií nutné definovať spôsob ukladania kameňa (musí byť zároveň vytvorená suchá väzba). V prípade betónových múrov je nutné definovať požiadavky </w:t>
      </w:r>
      <w:r w:rsidR="005405C3">
        <w:rPr>
          <w:rFonts w:eastAsia="Times New Roman" w:cs="Arial"/>
        </w:rPr>
        <w:br/>
      </w:r>
      <w:r w:rsidRPr="00381D75">
        <w:rPr>
          <w:rFonts w:eastAsia="Times New Roman" w:cs="Arial"/>
        </w:rPr>
        <w:t xml:space="preserve">na betón (pohľadový betón, štruktúra, farebnosť), na debnenie (použitie matríc so vzorom - napr. kyklopského muriva) a odsúhlasiť ich s budúcim správcom na začiatku projektových prác. </w:t>
      </w:r>
    </w:p>
    <w:p w14:paraId="1D225E0E" w14:textId="04C69442" w:rsidR="007F5346" w:rsidRDefault="007F5346" w:rsidP="00840CFD">
      <w:pPr>
        <w:numPr>
          <w:ilvl w:val="0"/>
          <w:numId w:val="13"/>
        </w:numPr>
        <w:tabs>
          <w:tab w:val="left" w:pos="-3828"/>
        </w:tabs>
        <w:suppressAutoHyphens/>
        <w:spacing w:before="240" w:after="240" w:line="240" w:lineRule="auto"/>
        <w:ind w:left="567" w:hanging="499"/>
        <w:contextualSpacing/>
        <w:rPr>
          <w:rFonts w:eastAsia="Times New Roman" w:cs="Arial"/>
        </w:rPr>
      </w:pPr>
      <w:r w:rsidRPr="00381D75">
        <w:rPr>
          <w:rFonts w:eastAsia="Times New Roman" w:cs="Arial"/>
        </w:rPr>
        <w:t>Objednávateľ akceptuje nový návrh dĺžok oporných/</w:t>
      </w:r>
      <w:proofErr w:type="spellStart"/>
      <w:r w:rsidRPr="00381D75">
        <w:rPr>
          <w:rFonts w:eastAsia="Times New Roman" w:cs="Arial"/>
        </w:rPr>
        <w:t>zárubných</w:t>
      </w:r>
      <w:proofErr w:type="spellEnd"/>
      <w:r w:rsidRPr="00381D75">
        <w:rPr>
          <w:rFonts w:eastAsia="Times New Roman" w:cs="Arial"/>
        </w:rPr>
        <w:t xml:space="preserve"> múrov a zaistenia zárezov</w:t>
      </w:r>
      <w:r>
        <w:rPr>
          <w:rFonts w:eastAsia="Times New Roman" w:cs="Arial"/>
        </w:rPr>
        <w:t>.</w:t>
      </w:r>
      <w:r w:rsidRPr="00381D75">
        <w:rPr>
          <w:rFonts w:eastAsia="Times New Roman" w:cs="Arial"/>
        </w:rPr>
        <w:t xml:space="preserve"> Zhotoviteľ je pritom povinný navrhnúť také technické riešenie, ktoré bude zohľadňovať výsledky IGHP (pozri</w:t>
      </w:r>
      <w:r>
        <w:rPr>
          <w:rFonts w:eastAsia="Times New Roman" w:cs="Arial"/>
        </w:rPr>
        <w:t xml:space="preserve"> Zväzok 5 súťažných podkladov).</w:t>
      </w:r>
    </w:p>
    <w:p w14:paraId="5E2845E4" w14:textId="77777777" w:rsidR="00770BCE" w:rsidRPr="00770BCE" w:rsidRDefault="00770BCE" w:rsidP="00840CFD">
      <w:pPr>
        <w:numPr>
          <w:ilvl w:val="0"/>
          <w:numId w:val="13"/>
        </w:numPr>
        <w:tabs>
          <w:tab w:val="left" w:pos="-3828"/>
        </w:tabs>
        <w:suppressAutoHyphens/>
        <w:spacing w:before="240" w:after="240" w:line="240" w:lineRule="auto"/>
        <w:ind w:left="567" w:hanging="499"/>
        <w:contextualSpacing/>
        <w:rPr>
          <w:rFonts w:eastAsia="Times New Roman" w:cs="Arial"/>
        </w:rPr>
      </w:pPr>
      <w:r w:rsidRPr="00770BCE">
        <w:rPr>
          <w:rFonts w:eastAsia="Times New Roman" w:cs="Arial"/>
        </w:rPr>
        <w:t xml:space="preserve">Všetky múry musia byť navrhnuté v súlade s TP 081 (obmedzenie vplyvu bludných prúdov) a musia byť zabezpečené proti atmosférickému prepätiu. Všetky súvisiace kotvenia musia byť doložené osvedčením o </w:t>
      </w:r>
      <w:proofErr w:type="spellStart"/>
      <w:r w:rsidRPr="00770BCE">
        <w:rPr>
          <w:rFonts w:eastAsia="Times New Roman" w:cs="Arial"/>
        </w:rPr>
        <w:t>elektroizolačnom</w:t>
      </w:r>
      <w:proofErr w:type="spellEnd"/>
      <w:r w:rsidRPr="00770BCE">
        <w:rPr>
          <w:rFonts w:eastAsia="Times New Roman" w:cs="Arial"/>
        </w:rPr>
        <w:t xml:space="preserve"> odpore.</w:t>
      </w:r>
    </w:p>
    <w:p w14:paraId="20B4E0FF" w14:textId="42CE0EF8" w:rsidR="00870BDF" w:rsidRDefault="00770BCE" w:rsidP="00840CFD">
      <w:pPr>
        <w:numPr>
          <w:ilvl w:val="0"/>
          <w:numId w:val="13"/>
        </w:numPr>
        <w:tabs>
          <w:tab w:val="left" w:pos="-3828"/>
        </w:tabs>
        <w:suppressAutoHyphens/>
        <w:spacing w:before="240" w:after="0" w:line="240" w:lineRule="auto"/>
        <w:ind w:left="567" w:hanging="499"/>
        <w:contextualSpacing/>
        <w:rPr>
          <w:rFonts w:eastAsia="Times New Roman" w:cs="Arial"/>
        </w:rPr>
      </w:pPr>
      <w:r w:rsidRPr="00770BCE">
        <w:rPr>
          <w:rFonts w:eastAsia="Times New Roman"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770BCE">
        <w:rPr>
          <w:rFonts w:eastAsia="Times New Roman" w:cs="Arial"/>
        </w:rPr>
        <w:t>t.j</w:t>
      </w:r>
      <w:proofErr w:type="spellEnd"/>
      <w:r w:rsidRPr="00770BCE">
        <w:rPr>
          <w:rFonts w:eastAsia="Times New Roman" w:cs="Arial"/>
        </w:rPr>
        <w:t xml:space="preserve">. musí byť možné vykonať prípadné opravy, rekonštrukcie napr. kanalizácie, prípojok uličných vpustov, uličných vpustov, ISD... navrhnutých v telese vystuženej horninovej konštrukcie (telesom sa v zmysle TKP 31 myslí </w:t>
      </w:r>
      <w:proofErr w:type="spellStart"/>
      <w:r w:rsidRPr="00770BCE">
        <w:rPr>
          <w:rFonts w:eastAsia="Times New Roman" w:cs="Arial"/>
        </w:rPr>
        <w:t>sypanina</w:t>
      </w:r>
      <w:proofErr w:type="spellEnd"/>
      <w:r w:rsidRPr="00770BCE">
        <w:rPr>
          <w:rFonts w:eastAsia="Times New Roman" w:cs="Arial"/>
        </w:rPr>
        <w:t xml:space="preserve"> vystužená výstužnými prvkami) bez zásahu do telesa vystuženej horninovej konštrukcie. </w:t>
      </w:r>
      <w:r w:rsidRPr="00FD42F1">
        <w:rPr>
          <w:b/>
        </w:rPr>
        <w:t>Pokiaľ toto nie je možné splniť, návrh vystuženej horninovej vystuženej konštrukcie nie je prípustný</w:t>
      </w:r>
      <w:r w:rsidR="00870BDF">
        <w:rPr>
          <w:rFonts w:eastAsia="Times New Roman" w:cs="Arial"/>
          <w:b/>
        </w:rPr>
        <w:t>.</w:t>
      </w:r>
    </w:p>
    <w:p w14:paraId="7DB2E14C" w14:textId="07C63353" w:rsidR="00870BDF" w:rsidRDefault="00870BDF" w:rsidP="00840CFD">
      <w:pPr>
        <w:pStyle w:val="Odsekzoznamu1"/>
        <w:numPr>
          <w:ilvl w:val="0"/>
          <w:numId w:val="13"/>
        </w:numPr>
        <w:tabs>
          <w:tab w:val="left" w:pos="0"/>
        </w:tabs>
        <w:spacing w:after="0" w:line="240" w:lineRule="auto"/>
        <w:ind w:left="567" w:hanging="499"/>
        <w:rPr>
          <w:rFonts w:cs="Arial"/>
        </w:rPr>
      </w:pPr>
      <w:r>
        <w:rPr>
          <w:rFonts w:cs="Arial"/>
        </w:rPr>
        <w:t xml:space="preserve">Návrh vystužených horninových konštrukcií s napojením na mostné opory alebo mostné krídla </w:t>
      </w:r>
      <w:r w:rsidRPr="00403BB5">
        <w:rPr>
          <w:rFonts w:cs="Arial"/>
          <w:u w:val="single"/>
        </w:rPr>
        <w:t>nie je prípustný</w:t>
      </w:r>
      <w:r>
        <w:rPr>
          <w:rFonts w:cs="Arial"/>
        </w:rPr>
        <w:t>.</w:t>
      </w:r>
    </w:p>
    <w:p w14:paraId="14412FA0" w14:textId="075681DB" w:rsidR="00870BDF" w:rsidRPr="00347A2E" w:rsidRDefault="00870BDF" w:rsidP="00840CFD">
      <w:pPr>
        <w:pStyle w:val="Odsekzoznamu1"/>
        <w:numPr>
          <w:ilvl w:val="0"/>
          <w:numId w:val="13"/>
        </w:numPr>
        <w:tabs>
          <w:tab w:val="left" w:pos="0"/>
        </w:tabs>
        <w:suppressAutoHyphens/>
        <w:spacing w:before="240" w:after="240" w:line="240" w:lineRule="auto"/>
        <w:ind w:left="567" w:hanging="499"/>
        <w:rPr>
          <w:rFonts w:cs="Arial"/>
        </w:rPr>
      </w:pPr>
      <w:proofErr w:type="spellStart"/>
      <w:r w:rsidRPr="00182E00">
        <w:rPr>
          <w:rFonts w:cs="Arial"/>
        </w:rPr>
        <w:t>Zárubné</w:t>
      </w:r>
      <w:proofErr w:type="spellEnd"/>
      <w:r w:rsidRPr="00182E00">
        <w:rPr>
          <w:rFonts w:cs="Arial"/>
        </w:rPr>
        <w:t xml:space="preserve"> alebo oporné múry s použitím </w:t>
      </w:r>
      <w:proofErr w:type="spellStart"/>
      <w:r w:rsidRPr="00182E00">
        <w:rPr>
          <w:rFonts w:cs="Arial"/>
        </w:rPr>
        <w:t>gabiónových</w:t>
      </w:r>
      <w:proofErr w:type="spellEnd"/>
      <w:r w:rsidRPr="00182E00">
        <w:rPr>
          <w:rFonts w:cs="Arial"/>
        </w:rPr>
        <w:t xml:space="preserve"> košov je možné navrhnúť len ako vystužené - výstužným prvkom (</w:t>
      </w:r>
      <w:proofErr w:type="spellStart"/>
      <w:r w:rsidRPr="00182E00">
        <w:rPr>
          <w:rFonts w:cs="Arial"/>
        </w:rPr>
        <w:t>geomrežami</w:t>
      </w:r>
      <w:proofErr w:type="spellEnd"/>
      <w:r w:rsidRPr="00182E00">
        <w:rPr>
          <w:rFonts w:cs="Arial"/>
        </w:rPr>
        <w:t xml:space="preserve">) a s lícovým opevnením tvoreným </w:t>
      </w:r>
      <w:proofErr w:type="spellStart"/>
      <w:r w:rsidRPr="00182E00">
        <w:rPr>
          <w:rFonts w:cs="Arial"/>
        </w:rPr>
        <w:t>gabiónovým</w:t>
      </w:r>
      <w:r>
        <w:rPr>
          <w:rFonts w:cs="Arial"/>
        </w:rPr>
        <w:t>i</w:t>
      </w:r>
      <w:proofErr w:type="spellEnd"/>
      <w:r w:rsidRPr="00182E00">
        <w:rPr>
          <w:rFonts w:cs="Arial"/>
        </w:rPr>
        <w:t xml:space="preserve"> košmi výšky 0,5m, vyrobenými z oceľovej </w:t>
      </w:r>
      <w:proofErr w:type="spellStart"/>
      <w:r w:rsidRPr="00182E00">
        <w:rPr>
          <w:rFonts w:cs="Arial"/>
        </w:rPr>
        <w:t>dvojzákrutovej</w:t>
      </w:r>
      <w:proofErr w:type="spellEnd"/>
      <w:r w:rsidRPr="00182E00">
        <w:rPr>
          <w:rFonts w:cs="Arial"/>
        </w:rPr>
        <w:t xml:space="preserve"> siete s povrchovou úpravou zo zliatiny zinku a hliníka a dodatočným organickým povlakom z polyamidu (PA6), prípadne kvalitatívne lepším organickým povlakom. </w:t>
      </w:r>
      <w:r w:rsidRPr="007E2107">
        <w:rPr>
          <w:rFonts w:cs="Arial"/>
        </w:rPr>
        <w:t>Zároveň musí ísť o certifikovaný systém.</w:t>
      </w:r>
      <w:r>
        <w:rPr>
          <w:rFonts w:cs="Arial"/>
        </w:rPr>
        <w:t xml:space="preserve"> Objednávateľ p</w:t>
      </w:r>
      <w:r w:rsidRPr="00A3658C">
        <w:rPr>
          <w:rFonts w:cs="Arial"/>
        </w:rPr>
        <w:t>ožaduje</w:t>
      </w:r>
      <w:r>
        <w:rPr>
          <w:rFonts w:cs="Arial"/>
        </w:rPr>
        <w:t>,</w:t>
      </w:r>
      <w:r w:rsidRPr="00A3658C">
        <w:rPr>
          <w:rFonts w:cs="Arial"/>
        </w:rPr>
        <w:t xml:space="preserve"> aby bol</w:t>
      </w:r>
      <w:r>
        <w:rPr>
          <w:rFonts w:cs="Arial"/>
        </w:rPr>
        <w:t>a</w:t>
      </w:r>
      <w:r w:rsidRPr="00A3658C">
        <w:rPr>
          <w:rFonts w:cs="Arial"/>
        </w:rPr>
        <w:t xml:space="preserve"> </w:t>
      </w:r>
      <w:r>
        <w:rPr>
          <w:rFonts w:cs="Arial"/>
        </w:rPr>
        <w:t xml:space="preserve">do líca </w:t>
      </w:r>
      <w:proofErr w:type="spellStart"/>
      <w:r>
        <w:rPr>
          <w:rFonts w:cs="Arial"/>
        </w:rPr>
        <w:t>gabiónového</w:t>
      </w:r>
      <w:proofErr w:type="spellEnd"/>
      <w:r>
        <w:rPr>
          <w:rFonts w:cs="Arial"/>
        </w:rPr>
        <w:t xml:space="preserve"> koša </w:t>
      </w:r>
      <w:r w:rsidRPr="00A3658C">
        <w:rPr>
          <w:rFonts w:cs="Arial"/>
        </w:rPr>
        <w:t>doplnen</w:t>
      </w:r>
      <w:r>
        <w:rPr>
          <w:rFonts w:cs="Arial"/>
        </w:rPr>
        <w:t>á</w:t>
      </w:r>
      <w:r w:rsidRPr="00A3658C">
        <w:rPr>
          <w:rFonts w:cs="Arial"/>
        </w:rPr>
        <w:t xml:space="preserve"> zváran</w:t>
      </w:r>
      <w:r>
        <w:rPr>
          <w:rFonts w:cs="Arial"/>
        </w:rPr>
        <w:t>á</w:t>
      </w:r>
      <w:r w:rsidRPr="00A3658C">
        <w:rPr>
          <w:rFonts w:cs="Arial"/>
        </w:rPr>
        <w:t xml:space="preserve"> sieť bez statickej funkcie</w:t>
      </w:r>
      <w:r>
        <w:rPr>
          <w:rFonts w:cs="Arial"/>
        </w:rPr>
        <w:t xml:space="preserve"> s priemerom drôtu </w:t>
      </w:r>
      <w:r w:rsidRPr="00A3658C">
        <w:rPr>
          <w:rFonts w:cs="Arial"/>
        </w:rPr>
        <w:t>min. 5,0mm</w:t>
      </w:r>
      <w:r>
        <w:rPr>
          <w:rFonts w:cs="Arial"/>
        </w:rPr>
        <w:t xml:space="preserve">, s okom nie väčším ako 5 x 10cm, </w:t>
      </w:r>
      <w:r w:rsidRPr="00A3658C">
        <w:rPr>
          <w:rFonts w:cs="Arial"/>
        </w:rPr>
        <w:t>s povrchovou ochranou Zn90%/Al10% alebo ekvivalentnou progresívnou povrchovou ochranou</w:t>
      </w:r>
      <w:r>
        <w:rPr>
          <w:rFonts w:cs="Arial"/>
        </w:rPr>
        <w:t xml:space="preserve"> </w:t>
      </w:r>
      <w:r w:rsidRPr="00FB582D">
        <w:rPr>
          <w:rFonts w:cs="Arial"/>
        </w:rPr>
        <w:t>nánosu Triedy A</w:t>
      </w:r>
      <w:r w:rsidRPr="007E2107">
        <w:rPr>
          <w:rFonts w:cs="Arial"/>
        </w:rPr>
        <w:t>.</w:t>
      </w:r>
    </w:p>
    <w:p w14:paraId="23CCD79B" w14:textId="4FB4FFA3" w:rsidR="00870BDF" w:rsidRPr="0098530B" w:rsidRDefault="00870BDF" w:rsidP="00840CFD">
      <w:pPr>
        <w:pStyle w:val="Odsekzoznamu1"/>
        <w:numPr>
          <w:ilvl w:val="0"/>
          <w:numId w:val="13"/>
        </w:numPr>
        <w:tabs>
          <w:tab w:val="left" w:pos="0"/>
        </w:tabs>
        <w:suppressAutoHyphens/>
        <w:spacing w:before="240" w:after="240" w:line="240" w:lineRule="auto"/>
        <w:ind w:left="567" w:hanging="499"/>
        <w:rPr>
          <w:rFonts w:cs="Arial"/>
        </w:rPr>
      </w:pPr>
      <w:proofErr w:type="spellStart"/>
      <w:r w:rsidRPr="00B25938">
        <w:rPr>
          <w:rFonts w:cs="Arial"/>
        </w:rPr>
        <w:lastRenderedPageBreak/>
        <w:t>Gabiónové</w:t>
      </w:r>
      <w:proofErr w:type="spellEnd"/>
      <w:r w:rsidRPr="00B25938">
        <w:rPr>
          <w:rFonts w:cs="Arial"/>
        </w:rPr>
        <w:t xml:space="preserve"> koše je možné navrhnúť aj ako obklad múrov, </w:t>
      </w:r>
      <w:proofErr w:type="spellStart"/>
      <w:r w:rsidRPr="00B25938">
        <w:rPr>
          <w:rFonts w:cs="Arial"/>
        </w:rPr>
        <w:t>klincovaných</w:t>
      </w:r>
      <w:proofErr w:type="spellEnd"/>
      <w:r w:rsidRPr="00B25938">
        <w:rPr>
          <w:rFonts w:cs="Arial"/>
        </w:rPr>
        <w:t xml:space="preserve"> svahov a pod., a to ako z </w:t>
      </w:r>
      <w:proofErr w:type="spellStart"/>
      <w:r w:rsidRPr="00B25938">
        <w:rPr>
          <w:rFonts w:cs="Arial"/>
        </w:rPr>
        <w:t>dvojzákrutovej</w:t>
      </w:r>
      <w:proofErr w:type="spellEnd"/>
      <w:r w:rsidRPr="00B25938">
        <w:rPr>
          <w:rFonts w:cs="Arial"/>
        </w:rPr>
        <w:t xml:space="preserve"> oceľovej siete (</w:t>
      </w:r>
      <w:r>
        <w:rPr>
          <w:rFonts w:cs="Arial"/>
        </w:rPr>
        <w:t>platia rovnaké požiadavky, ako sú uvedené v bode 8</w:t>
      </w:r>
      <w:r w:rsidRPr="00B25938">
        <w:rPr>
          <w:rFonts w:cs="Arial"/>
        </w:rPr>
        <w:t xml:space="preserve">), tak aj zo zváraných sietí (priemer drôtu min. </w:t>
      </w:r>
      <w:r>
        <w:rPr>
          <w:rFonts w:cs="Arial"/>
        </w:rPr>
        <w:t>5</w:t>
      </w:r>
      <w:r w:rsidRPr="00B25938">
        <w:rPr>
          <w:rFonts w:cs="Arial"/>
        </w:rPr>
        <w:t>mm,</w:t>
      </w:r>
      <w:r>
        <w:rPr>
          <w:rFonts w:cs="Arial"/>
        </w:rPr>
        <w:t xml:space="preserve"> s okom nie väčším ako </w:t>
      </w:r>
      <w:r w:rsidR="00840CFD">
        <w:rPr>
          <w:rFonts w:cs="Arial"/>
        </w:rPr>
        <w:br/>
      </w:r>
      <w:r>
        <w:rPr>
          <w:rFonts w:cs="Arial"/>
        </w:rPr>
        <w:t xml:space="preserve">5 x 10cm, </w:t>
      </w:r>
      <w:r w:rsidRPr="00612494">
        <w:rPr>
          <w:rFonts w:cs="Arial"/>
        </w:rPr>
        <w:t xml:space="preserve">s povrchovou ochranou Zn90%/Al10% alebo ekvivalentnou progresívnou povrchovou </w:t>
      </w:r>
      <w:r>
        <w:rPr>
          <w:rFonts w:cs="Arial"/>
        </w:rPr>
        <w:t>ochranou nánosu min. 350g/m</w:t>
      </w:r>
      <w:r w:rsidRPr="0000544A">
        <w:rPr>
          <w:rFonts w:cs="Arial"/>
          <w:vertAlign w:val="superscript"/>
        </w:rPr>
        <w:t>2</w:t>
      </w:r>
      <w:r>
        <w:rPr>
          <w:rFonts w:cs="Arial"/>
        </w:rPr>
        <w:t xml:space="preserve"> - </w:t>
      </w:r>
      <w:r w:rsidRPr="0044550B">
        <w:rPr>
          <w:rFonts w:cs="Arial"/>
        </w:rPr>
        <w:t>sieť nesmie vykazovať v skúške v soľnej hmle podľa STN EN ISO 9227 známky hrdze na viac ako 5% svojho povrchu po expozícii 4000 hodín</w:t>
      </w:r>
      <w:r>
        <w:rPr>
          <w:rFonts w:cs="Arial"/>
        </w:rPr>
        <w:t>)</w:t>
      </w:r>
      <w:r w:rsidRPr="0044550B">
        <w:rPr>
          <w:rFonts w:cs="Arial"/>
        </w:rPr>
        <w:t xml:space="preserve">. Obklad </w:t>
      </w:r>
      <w:r w:rsidRPr="0050639C">
        <w:rPr>
          <w:rFonts w:cs="Arial"/>
        </w:rPr>
        <w:t>musí byť uložený</w:t>
      </w:r>
      <w:r w:rsidRPr="001523DA">
        <w:rPr>
          <w:rFonts w:cs="Arial"/>
        </w:rPr>
        <w:t xml:space="preserve"> na betónov</w:t>
      </w:r>
      <w:r w:rsidRPr="00827C73">
        <w:rPr>
          <w:rFonts w:cs="Arial"/>
        </w:rPr>
        <w:t>om/železobetónov</w:t>
      </w:r>
      <w:r w:rsidRPr="00201AC6">
        <w:rPr>
          <w:rFonts w:cs="Arial"/>
        </w:rPr>
        <w:t>om základ</w:t>
      </w:r>
      <w:r w:rsidRPr="00113F00">
        <w:rPr>
          <w:rFonts w:cs="Arial"/>
        </w:rPr>
        <w:t>e</w:t>
      </w:r>
      <w:r w:rsidRPr="00C325C2">
        <w:rPr>
          <w:rFonts w:cs="Arial"/>
        </w:rPr>
        <w:t>.</w:t>
      </w:r>
    </w:p>
    <w:p w14:paraId="04781DEB" w14:textId="36C1F7FD" w:rsidR="00870BDF" w:rsidRDefault="00870BDF" w:rsidP="00840CFD">
      <w:pPr>
        <w:pStyle w:val="Odsekzoznamu1"/>
        <w:numPr>
          <w:ilvl w:val="0"/>
          <w:numId w:val="13"/>
        </w:numPr>
        <w:tabs>
          <w:tab w:val="left" w:pos="0"/>
        </w:tabs>
        <w:suppressAutoHyphens/>
        <w:spacing w:before="240" w:after="240" w:line="240" w:lineRule="auto"/>
        <w:ind w:left="567" w:hanging="499"/>
        <w:rPr>
          <w:rFonts w:cs="Arial"/>
        </w:rPr>
      </w:pPr>
      <w:r w:rsidRPr="00B25938">
        <w:rPr>
          <w:rFonts w:cs="Arial"/>
        </w:rPr>
        <w:t>Kotviaci</w:t>
      </w:r>
      <w:r>
        <w:rPr>
          <w:rFonts w:cs="Arial"/>
        </w:rPr>
        <w:t xml:space="preserve"> a spojovací </w:t>
      </w:r>
      <w:r w:rsidRPr="00B25938">
        <w:rPr>
          <w:rFonts w:cs="Arial"/>
        </w:rPr>
        <w:t xml:space="preserve">materiál obkladov múrov, </w:t>
      </w:r>
      <w:proofErr w:type="spellStart"/>
      <w:r w:rsidRPr="00B25938">
        <w:rPr>
          <w:rFonts w:cs="Arial"/>
        </w:rPr>
        <w:t>klincovaných</w:t>
      </w:r>
      <w:proofErr w:type="spellEnd"/>
      <w:r w:rsidRPr="00B25938">
        <w:rPr>
          <w:rFonts w:cs="Arial"/>
        </w:rPr>
        <w:t xml:space="preserve"> svahov a pod. (napr. </w:t>
      </w:r>
      <w:proofErr w:type="spellStart"/>
      <w:r w:rsidRPr="00B25938">
        <w:rPr>
          <w:rFonts w:cs="Arial"/>
        </w:rPr>
        <w:t>gabiónových</w:t>
      </w:r>
      <w:proofErr w:type="spellEnd"/>
      <w:r w:rsidRPr="00B25938">
        <w:rPr>
          <w:rFonts w:cs="Arial"/>
        </w:rPr>
        <w:t xml:space="preserve"> košov, betónových tvárnic a pod.) sa navrhuje z nerezovej ocele triedy </w:t>
      </w:r>
      <w:r w:rsidR="00840CFD">
        <w:rPr>
          <w:rFonts w:cs="Arial"/>
        </w:rPr>
        <w:br/>
      </w:r>
      <w:r w:rsidRPr="00B25938">
        <w:rPr>
          <w:rFonts w:cs="Arial"/>
        </w:rPr>
        <w:t>min. A</w:t>
      </w:r>
      <w:r>
        <w:rPr>
          <w:rFonts w:cs="Arial"/>
        </w:rPr>
        <w:t>4</w:t>
      </w:r>
      <w:r w:rsidRPr="00B25938">
        <w:rPr>
          <w:rFonts w:cs="Arial"/>
        </w:rPr>
        <w:t>.</w:t>
      </w:r>
    </w:p>
    <w:p w14:paraId="0F20743A" w14:textId="75FC101D" w:rsidR="00870BDF" w:rsidRDefault="00870BDF" w:rsidP="00840CFD">
      <w:pPr>
        <w:pStyle w:val="Odsekzoznamu1"/>
        <w:numPr>
          <w:ilvl w:val="0"/>
          <w:numId w:val="13"/>
        </w:numPr>
        <w:tabs>
          <w:tab w:val="left" w:pos="0"/>
        </w:tabs>
        <w:suppressAutoHyphens/>
        <w:spacing w:before="240" w:after="240" w:line="240" w:lineRule="auto"/>
        <w:ind w:left="567" w:hanging="499"/>
        <w:rPr>
          <w:rFonts w:cs="Arial"/>
        </w:rPr>
      </w:pPr>
      <w:r w:rsidRPr="000F0ACE">
        <w:rPr>
          <w:rFonts w:cs="Arial"/>
        </w:rPr>
        <w:t xml:space="preserve">Na korunách </w:t>
      </w:r>
      <w:proofErr w:type="spellStart"/>
      <w:r w:rsidRPr="000F0ACE">
        <w:rPr>
          <w:rFonts w:cs="Arial"/>
        </w:rPr>
        <w:t>zárubných</w:t>
      </w:r>
      <w:proofErr w:type="spellEnd"/>
      <w:r w:rsidRPr="000F0ACE">
        <w:rPr>
          <w:rFonts w:cs="Arial"/>
        </w:rPr>
        <w:t>, oporných múrov a lavičkách vystužených horninových konštrukcií sa navrhne ochranné zábradlie výšky 1,10</w:t>
      </w:r>
      <w:r>
        <w:rPr>
          <w:rFonts w:cs="Arial"/>
        </w:rPr>
        <w:t xml:space="preserve"> </w:t>
      </w:r>
      <w:r w:rsidRPr="000F0ACE">
        <w:rPr>
          <w:rFonts w:cs="Arial"/>
        </w:rPr>
        <w:t xml:space="preserve">m alebo </w:t>
      </w:r>
      <w:proofErr w:type="spellStart"/>
      <w:r w:rsidRPr="000F0ACE">
        <w:rPr>
          <w:rFonts w:cs="Arial"/>
        </w:rPr>
        <w:t>zábradľové</w:t>
      </w:r>
      <w:proofErr w:type="spellEnd"/>
      <w:r w:rsidRPr="000F0ACE">
        <w:rPr>
          <w:rFonts w:cs="Arial"/>
        </w:rPr>
        <w:t xml:space="preserve"> zvodidlo </w:t>
      </w:r>
      <w:r w:rsidR="00840CFD">
        <w:rPr>
          <w:rFonts w:cs="Arial"/>
        </w:rPr>
        <w:br/>
      </w:r>
      <w:r w:rsidRPr="000F0ACE">
        <w:rPr>
          <w:rFonts w:cs="Arial"/>
        </w:rPr>
        <w:t xml:space="preserve">v zmysle platných technických predpisov (napr. v prípade betónových múrov s rímsou a pod.). Zábradlie sa navrhne s pevným </w:t>
      </w:r>
      <w:proofErr w:type="spellStart"/>
      <w:r w:rsidRPr="000F0ACE">
        <w:rPr>
          <w:rFonts w:cs="Arial"/>
        </w:rPr>
        <w:t>madlom</w:t>
      </w:r>
      <w:proofErr w:type="spellEnd"/>
      <w:r w:rsidRPr="000F0ACE">
        <w:rPr>
          <w:rFonts w:cs="Arial"/>
        </w:rPr>
        <w:t xml:space="preserve"> (držadlom) a </w:t>
      </w:r>
      <w:proofErr w:type="spellStart"/>
      <w:r w:rsidRPr="000F0ACE">
        <w:rPr>
          <w:rFonts w:cs="Arial"/>
        </w:rPr>
        <w:t>podmadlom</w:t>
      </w:r>
      <w:proofErr w:type="spellEnd"/>
      <w:r w:rsidRPr="000F0ACE">
        <w:rPr>
          <w:rFonts w:cs="Arial"/>
        </w:rPr>
        <w:t xml:space="preserve">, oceľové </w:t>
      </w:r>
      <w:r w:rsidR="00840CFD">
        <w:rPr>
          <w:rFonts w:cs="Arial"/>
        </w:rPr>
        <w:br/>
      </w:r>
      <w:r w:rsidRPr="000F0ACE">
        <w:rPr>
          <w:rFonts w:cs="Arial"/>
        </w:rPr>
        <w:t xml:space="preserve">z otvorených profilov (uzemnené) alebo kompozitné, zo segmentov, kotvené pomocou pätných dosiek stĺpikov chemickými kotvami (v prípade vystužených horninových konštrukcií kotvené do prefabrikovaných betónových pätiek), s podliatím </w:t>
      </w:r>
      <w:proofErr w:type="spellStart"/>
      <w:r w:rsidRPr="000F0ACE">
        <w:rPr>
          <w:rFonts w:cs="Arial"/>
        </w:rPr>
        <w:t>plastmaltou</w:t>
      </w:r>
      <w:proofErr w:type="spellEnd"/>
      <w:r w:rsidRPr="000F0ACE">
        <w:rPr>
          <w:rFonts w:cs="Arial"/>
        </w:rPr>
        <w:t xml:space="preserve"> hr. min. 10mm. Medzera medzi držadlami jednotlivých segmentov nesmie prekročiť hodnotu 20 mm.</w:t>
      </w:r>
      <w:r>
        <w:rPr>
          <w:rFonts w:cs="Arial"/>
        </w:rPr>
        <w:t xml:space="preserve"> </w:t>
      </w:r>
      <w:r w:rsidRPr="00BF6E18">
        <w:rPr>
          <w:rFonts w:cs="Arial"/>
        </w:rPr>
        <w:t xml:space="preserve">Kotvenie stĺpikov zábradlia do vopred osadených prefabrikovaných pätiek </w:t>
      </w:r>
      <w:r w:rsidR="00840CFD">
        <w:rPr>
          <w:rFonts w:cs="Arial"/>
        </w:rPr>
        <w:br/>
      </w:r>
      <w:r w:rsidRPr="00BF6E18">
        <w:rPr>
          <w:rFonts w:cs="Arial"/>
        </w:rPr>
        <w:t xml:space="preserve">v </w:t>
      </w:r>
      <w:proofErr w:type="spellStart"/>
      <w:r w:rsidRPr="00BF6E18">
        <w:rPr>
          <w:rFonts w:cs="Arial"/>
        </w:rPr>
        <w:t>gabiónových</w:t>
      </w:r>
      <w:proofErr w:type="spellEnd"/>
      <w:r w:rsidRPr="00BF6E18">
        <w:rPr>
          <w:rFonts w:cs="Arial"/>
        </w:rPr>
        <w:t xml:space="preserve"> košoch nie je prípustné - prefabrikované pätky musia byť navrhnuté mimo </w:t>
      </w:r>
      <w:proofErr w:type="spellStart"/>
      <w:r w:rsidRPr="00BF6E18">
        <w:rPr>
          <w:rFonts w:cs="Arial"/>
        </w:rPr>
        <w:t>gabiónových</w:t>
      </w:r>
      <w:proofErr w:type="spellEnd"/>
      <w:r w:rsidRPr="00BF6E18">
        <w:rPr>
          <w:rFonts w:cs="Arial"/>
        </w:rPr>
        <w:t xml:space="preserve"> </w:t>
      </w:r>
      <w:proofErr w:type="spellStart"/>
      <w:r w:rsidRPr="00BF6E18">
        <w:rPr>
          <w:rFonts w:cs="Arial"/>
        </w:rPr>
        <w:t>košov.Na</w:t>
      </w:r>
      <w:proofErr w:type="spellEnd"/>
      <w:r w:rsidRPr="00BF6E18">
        <w:rPr>
          <w:rFonts w:cs="Arial"/>
        </w:rPr>
        <w:t xml:space="preserve"> celom riešenom úseku D alebo RC sa navrhne jednotný tvar ochranného zábradlia.</w:t>
      </w:r>
    </w:p>
    <w:p w14:paraId="59AB9F76" w14:textId="05D64FBE" w:rsidR="00870BDF" w:rsidRDefault="00870BDF" w:rsidP="00840CFD">
      <w:pPr>
        <w:pStyle w:val="Odsekzoznamu1"/>
        <w:numPr>
          <w:ilvl w:val="0"/>
          <w:numId w:val="13"/>
        </w:numPr>
        <w:tabs>
          <w:tab w:val="left" w:pos="0"/>
        </w:tabs>
        <w:suppressAutoHyphens/>
        <w:spacing w:after="0" w:line="240" w:lineRule="auto"/>
        <w:ind w:left="567" w:hanging="499"/>
        <w:rPr>
          <w:rFonts w:cs="Arial"/>
        </w:rPr>
      </w:pPr>
      <w:r w:rsidRPr="003D4BF3">
        <w:rPr>
          <w:rFonts w:cs="Arial"/>
        </w:rPr>
        <w:t xml:space="preserve">V prípade kotiev pre trvalé sledovanie sa prístup a káble pre dynamometre musia zabezpečiť proti poškodeniu </w:t>
      </w:r>
      <w:r w:rsidRPr="00CC4906">
        <w:rPr>
          <w:rFonts w:cs="Arial"/>
        </w:rPr>
        <w:t xml:space="preserve">a odcudzeniu. V prípade návrhu dynamometrov s manometrami navrhnúť uzamykateľné oceľové skrinky s antikoróznou úpravou - takéto riešenie je možné navrhnúť len do celkovej výšky konštrukcie 6,0m. </w:t>
      </w:r>
      <w:r w:rsidRPr="00AF498F">
        <w:rPr>
          <w:rFonts w:cs="Arial"/>
        </w:rPr>
        <w:t>V prípade konštrukcií vyšších ako 6,0</w:t>
      </w:r>
      <w:r>
        <w:rPr>
          <w:rFonts w:cs="Arial"/>
        </w:rPr>
        <w:t xml:space="preserve"> </w:t>
      </w:r>
      <w:r w:rsidRPr="00AF498F">
        <w:rPr>
          <w:rFonts w:cs="Arial"/>
        </w:rPr>
        <w:t xml:space="preserve">m, resp. v prípade návrhu dynamometrov </w:t>
      </w:r>
      <w:r w:rsidR="00840CFD">
        <w:rPr>
          <w:rFonts w:cs="Arial"/>
        </w:rPr>
        <w:br/>
      </w:r>
      <w:r w:rsidRPr="00AF498F">
        <w:rPr>
          <w:rFonts w:cs="Arial"/>
        </w:rPr>
        <w:t xml:space="preserve">s </w:t>
      </w:r>
      <w:proofErr w:type="spellStart"/>
      <w:r w:rsidRPr="00AF498F">
        <w:rPr>
          <w:rFonts w:cs="Arial"/>
        </w:rPr>
        <w:t>magnetoelastickými</w:t>
      </w:r>
      <w:proofErr w:type="spellEnd"/>
      <w:r w:rsidRPr="00AF498F">
        <w:rPr>
          <w:rFonts w:cs="Arial"/>
        </w:rPr>
        <w:t xml:space="preserve"> snímačmi</w:t>
      </w:r>
      <w:r w:rsidRPr="00CC4906">
        <w:rPr>
          <w:rFonts w:cs="Arial"/>
        </w:rPr>
        <w:t>, žiadame káble z dynamometrov vyviesť do koruny konštrukcie (napr. na rímsu)</w:t>
      </w:r>
      <w:r w:rsidR="00840CFD">
        <w:rPr>
          <w:rFonts w:cs="Arial"/>
        </w:rPr>
        <w:t xml:space="preserve"> </w:t>
      </w:r>
      <w:r w:rsidRPr="00CC4906">
        <w:rPr>
          <w:rFonts w:cs="Arial"/>
        </w:rPr>
        <w:t xml:space="preserve">v chráničkách vedených v rube konštrukcie, resp. priamo v samotnej konštrukcii a ukončiť v plastovej uzamykateľnej krabici s krytím min. IP68 (meracie káble musia byť ukončené konektorom, pomocou ktorého bude možné merať). Ak by technické riešenie konštrukcie neumožňovalo navrhnúť chráničky v jej rube, resp. priamo v nej, káble môžu byť vedené v líci konštrukcie len vo vinutých chráničkách </w:t>
      </w:r>
      <w:r w:rsidR="00840CFD">
        <w:rPr>
          <w:rFonts w:cs="Arial"/>
        </w:rPr>
        <w:br/>
      </w:r>
      <w:r w:rsidRPr="00CC4906">
        <w:rPr>
          <w:rFonts w:cs="Arial"/>
        </w:rPr>
        <w:t xml:space="preserve">z nerezovej ocele triedy min. A4 (vrátane kotviaceho a spojovacieho materiálu), pričom tieto musia byť výrobkom určeným priamo na ochranu káblov a elektrických vedení </w:t>
      </w:r>
      <w:r w:rsidR="00840CFD">
        <w:rPr>
          <w:rFonts w:cs="Arial"/>
        </w:rPr>
        <w:br/>
      </w:r>
      <w:r w:rsidRPr="00CC4906">
        <w:rPr>
          <w:rFonts w:cs="Arial"/>
        </w:rPr>
        <w:t>vo vonkajšom prostredí s odolnosťou proti mechanickému poškodeniu.</w:t>
      </w:r>
    </w:p>
    <w:p w14:paraId="04F38C7F" w14:textId="5024160F" w:rsidR="00AF05E2" w:rsidRPr="006725AF" w:rsidRDefault="00AF05E2" w:rsidP="00840CFD">
      <w:pPr>
        <w:pStyle w:val="Odsekzoznamu"/>
        <w:numPr>
          <w:ilvl w:val="0"/>
          <w:numId w:val="13"/>
        </w:numPr>
        <w:suppressAutoHyphens/>
        <w:ind w:left="567" w:hanging="499"/>
        <w:rPr>
          <w:rFonts w:cs="Arial"/>
        </w:rPr>
      </w:pPr>
      <w:r>
        <w:rPr>
          <w:rFonts w:eastAsia="Times New Roman" w:cs="Arial"/>
        </w:rPr>
        <w:t>V</w:t>
      </w:r>
      <w:r w:rsidRPr="00AF05E2">
        <w:rPr>
          <w:rFonts w:eastAsia="Times New Roman" w:cs="Arial"/>
        </w:rPr>
        <w:t>šetky konštrukcie vzdialené horizontálne do 6m od komunikácie, na ktorej sa vykonáva zimná údržba prostredníctvom rozmrazovacích prostriedkov sa musia posudzovať ako konštrukcie vystavené silným účinkom rozmrazovacích solí (chloridov).</w:t>
      </w:r>
    </w:p>
    <w:p w14:paraId="1F74A177" w14:textId="77777777" w:rsidR="00B81BAC" w:rsidRPr="001051D3" w:rsidRDefault="00B81BAC" w:rsidP="00840CFD">
      <w:pPr>
        <w:pStyle w:val="Nadpis2"/>
        <w:ind w:left="709" w:hanging="709"/>
      </w:pPr>
      <w:bookmarkStart w:id="54" w:name="_Toc205882637"/>
      <w:r w:rsidRPr="001051D3">
        <w:t>Protihlukové steny</w:t>
      </w:r>
      <w:bookmarkEnd w:id="54"/>
    </w:p>
    <w:p w14:paraId="58631DC2" w14:textId="77777777" w:rsidR="00B81BAC" w:rsidRPr="00381D75" w:rsidRDefault="00B81BAC" w:rsidP="00840CFD">
      <w:pPr>
        <w:numPr>
          <w:ilvl w:val="0"/>
          <w:numId w:val="14"/>
        </w:numPr>
        <w:tabs>
          <w:tab w:val="left" w:pos="0"/>
        </w:tabs>
        <w:suppressAutoHyphens/>
        <w:spacing w:before="240" w:after="240"/>
        <w:ind w:left="567" w:hanging="567"/>
        <w:contextualSpacing/>
        <w:rPr>
          <w:rFonts w:eastAsia="Times New Roman" w:cs="Arial"/>
        </w:rPr>
      </w:pPr>
      <w:r w:rsidRPr="00381D75">
        <w:rPr>
          <w:rFonts w:eastAsia="Times New Roman" w:cs="Arial"/>
        </w:rPr>
        <w:t>Objednávateľ požaduje navrhnúť protihlukové steny ako systém a požaduje tento systém aj ako celok (nie len jednotlivé komponenty) odskúšať v skúšobni v súlade s príslušnými predpismi. Vysoká životnosť systému musí byť osvedčená, preukázaná a potvrdená referenciami. Ďalej objednávateľ požaduje od Zhotoviteľa preukázanie reálneho útlmu zodpovedajúcemu predpokladom, ktoré boli vyjadrené v Dokumentácii Zhotoviteľa.</w:t>
      </w:r>
    </w:p>
    <w:p w14:paraId="6D7978E9" w14:textId="71BDC8F2" w:rsidR="00B81BAC" w:rsidRDefault="00B81BAC" w:rsidP="00840CFD">
      <w:pPr>
        <w:numPr>
          <w:ilvl w:val="0"/>
          <w:numId w:val="14"/>
        </w:numPr>
        <w:tabs>
          <w:tab w:val="left" w:pos="0"/>
        </w:tabs>
        <w:suppressAutoHyphens/>
        <w:spacing w:before="240" w:after="240"/>
        <w:ind w:left="567" w:hanging="567"/>
        <w:contextualSpacing/>
        <w:rPr>
          <w:rFonts w:eastAsia="Times New Roman" w:cs="Arial"/>
        </w:rPr>
      </w:pPr>
      <w:r w:rsidRPr="00381D75">
        <w:rPr>
          <w:rFonts w:eastAsia="Times New Roman" w:cs="Arial"/>
        </w:rPr>
        <w:t>Na mostoch Objednávateľ požaduje navrhnúť PH steny z priehľadných materiálov</w:t>
      </w:r>
      <w:r w:rsidR="00D92A37" w:rsidRPr="00D92A37">
        <w:t xml:space="preserve"> </w:t>
      </w:r>
      <w:r w:rsidR="00D92A37" w:rsidRPr="00D92A37">
        <w:rPr>
          <w:rFonts w:eastAsia="Times New Roman" w:cs="Arial"/>
        </w:rPr>
        <w:t>v</w:t>
      </w:r>
      <w:r w:rsidR="00F96E01">
        <w:rPr>
          <w:rFonts w:eastAsia="Times New Roman" w:cs="Arial"/>
        </w:rPr>
        <w:t> </w:t>
      </w:r>
      <w:r w:rsidR="00D92A37" w:rsidRPr="00D92A37">
        <w:rPr>
          <w:rFonts w:eastAsia="Times New Roman" w:cs="Arial"/>
        </w:rPr>
        <w:t xml:space="preserve">súlade </w:t>
      </w:r>
      <w:r w:rsidR="00D92A37" w:rsidRPr="00FA16B1">
        <w:rPr>
          <w:rFonts w:eastAsia="Times New Roman" w:cs="Arial"/>
        </w:rPr>
        <w:t>s Design Manuálom NDS</w:t>
      </w:r>
      <w:r w:rsidRPr="00FA16B1">
        <w:rPr>
          <w:rFonts w:eastAsia="Times New Roman" w:cs="Arial"/>
        </w:rPr>
        <w:t>.</w:t>
      </w:r>
    </w:p>
    <w:p w14:paraId="5F78EACD" w14:textId="6D84DD55" w:rsidR="00870BDF" w:rsidRPr="00381D75" w:rsidRDefault="00870BDF" w:rsidP="00840CFD">
      <w:pPr>
        <w:numPr>
          <w:ilvl w:val="0"/>
          <w:numId w:val="14"/>
        </w:numPr>
        <w:tabs>
          <w:tab w:val="left" w:pos="0"/>
        </w:tabs>
        <w:suppressAutoHyphens/>
        <w:spacing w:before="240" w:after="240"/>
        <w:ind w:left="567" w:hanging="567"/>
        <w:contextualSpacing/>
        <w:rPr>
          <w:rFonts w:eastAsia="Times New Roman" w:cs="Arial"/>
        </w:rPr>
      </w:pPr>
      <w:r>
        <w:rPr>
          <w:rFonts w:cs="Arial"/>
        </w:rPr>
        <w:t>Po celej dĺžke protihlukovej steny musí byť navrhnutý jednotný typ priehľadného materiálu.</w:t>
      </w:r>
    </w:p>
    <w:p w14:paraId="68206FE3" w14:textId="256E8D3C" w:rsidR="00B81BAC" w:rsidRPr="006D0A68" w:rsidRDefault="00B81BAC" w:rsidP="00840CFD">
      <w:pPr>
        <w:numPr>
          <w:ilvl w:val="0"/>
          <w:numId w:val="14"/>
        </w:numPr>
        <w:tabs>
          <w:tab w:val="left" w:pos="0"/>
        </w:tabs>
        <w:suppressAutoHyphens/>
        <w:spacing w:before="240" w:after="240"/>
        <w:ind w:left="567" w:hanging="567"/>
        <w:contextualSpacing/>
        <w:rPr>
          <w:rFonts w:eastAsia="Times New Roman" w:cs="Arial"/>
        </w:rPr>
      </w:pPr>
      <w:r w:rsidRPr="00381D75">
        <w:rPr>
          <w:rFonts w:eastAsia="Times New Roman" w:cs="Arial"/>
        </w:rPr>
        <w:lastRenderedPageBreak/>
        <w:t>Vypracovať architektonický návrh v súlade s </w:t>
      </w:r>
      <w:proofErr w:type="spellStart"/>
      <w:r w:rsidRPr="00381D75">
        <w:rPr>
          <w:rFonts w:eastAsia="Times New Roman" w:cs="Arial"/>
        </w:rPr>
        <w:t>Korporátnym</w:t>
      </w:r>
      <w:proofErr w:type="spellEnd"/>
      <w:r w:rsidRPr="00381D75">
        <w:rPr>
          <w:rFonts w:eastAsia="Times New Roman" w:cs="Arial"/>
        </w:rPr>
        <w:t xml:space="preserve"> dizajn manuálom a odsúhlasiť ho s Objednávateľom.</w:t>
      </w:r>
      <w:r w:rsidRPr="00381D75">
        <w:rPr>
          <w:rFonts w:eastAsia="Times New Roman"/>
        </w:rPr>
        <w:t xml:space="preserve"> Pohľadová plocha PHS musí spĺňať základné architektonické požiadavky</w:t>
      </w:r>
      <w:r>
        <w:rPr>
          <w:rFonts w:eastAsia="Times New Roman"/>
        </w:rPr>
        <w:t>.</w:t>
      </w:r>
    </w:p>
    <w:p w14:paraId="1D2CED92" w14:textId="3D8A820A" w:rsidR="006D0A68" w:rsidRPr="00381D75" w:rsidRDefault="006D0A68" w:rsidP="00840CFD">
      <w:pPr>
        <w:numPr>
          <w:ilvl w:val="0"/>
          <w:numId w:val="14"/>
        </w:numPr>
        <w:tabs>
          <w:tab w:val="left" w:pos="0"/>
        </w:tabs>
        <w:suppressAutoHyphens/>
        <w:spacing w:before="240" w:after="240"/>
        <w:ind w:left="567" w:hanging="567"/>
        <w:contextualSpacing/>
        <w:rPr>
          <w:rFonts w:eastAsia="Times New Roman" w:cs="Arial"/>
        </w:rPr>
      </w:pPr>
      <w:r>
        <w:rPr>
          <w:rFonts w:eastAsia="Times New Roman"/>
        </w:rPr>
        <w:t>Priehľadné výplne</w:t>
      </w:r>
      <w:r w:rsidR="004836C2">
        <w:rPr>
          <w:rFonts w:eastAsia="Times New Roman"/>
        </w:rPr>
        <w:t xml:space="preserve"> PHS</w:t>
      </w:r>
      <w:r>
        <w:rPr>
          <w:rFonts w:eastAsia="Times New Roman"/>
        </w:rPr>
        <w:t xml:space="preserve"> musia obsahovať prvky na ochranu voľne žijúceho vtáctva. Požadujeme zvislé pruhy podľa aktuálnych </w:t>
      </w:r>
      <w:proofErr w:type="spellStart"/>
      <w:r>
        <w:rPr>
          <w:rFonts w:eastAsia="Times New Roman"/>
        </w:rPr>
        <w:t>Tešp</w:t>
      </w:r>
      <w:proofErr w:type="spellEnd"/>
      <w:r>
        <w:rPr>
          <w:rFonts w:eastAsia="Times New Roman"/>
        </w:rPr>
        <w:t>.</w:t>
      </w:r>
    </w:p>
    <w:p w14:paraId="3F715160" w14:textId="77777777" w:rsidR="00B81BAC" w:rsidRPr="00381D75" w:rsidRDefault="00B81BAC" w:rsidP="00840CFD">
      <w:pPr>
        <w:numPr>
          <w:ilvl w:val="0"/>
          <w:numId w:val="14"/>
        </w:numPr>
        <w:tabs>
          <w:tab w:val="left" w:pos="0"/>
        </w:tabs>
        <w:suppressAutoHyphens/>
        <w:spacing w:before="240" w:after="240"/>
        <w:ind w:left="567" w:hanging="567"/>
        <w:contextualSpacing/>
        <w:rPr>
          <w:rFonts w:eastAsia="Times New Roman" w:cs="Arial"/>
        </w:rPr>
      </w:pPr>
      <w:r w:rsidRPr="00381D75">
        <w:rPr>
          <w:rFonts w:eastAsia="Times New Roman" w:cs="Arial"/>
        </w:rPr>
        <w:t>Návrh protihlukových stien je potrebné upraviť na základe aktualizovanej hlukovej štúdie spracovanej Zhotoviteľom.</w:t>
      </w:r>
    </w:p>
    <w:p w14:paraId="794B97A7" w14:textId="77777777" w:rsidR="00B81BAC" w:rsidRPr="00381D75" w:rsidRDefault="00B81BAC" w:rsidP="00840CFD">
      <w:pPr>
        <w:numPr>
          <w:ilvl w:val="0"/>
          <w:numId w:val="14"/>
        </w:numPr>
        <w:tabs>
          <w:tab w:val="left" w:pos="0"/>
        </w:tabs>
        <w:suppressAutoHyphens/>
        <w:spacing w:before="240" w:after="240"/>
        <w:ind w:left="567" w:hanging="567"/>
        <w:contextualSpacing/>
        <w:rPr>
          <w:rFonts w:eastAsia="Times New Roman" w:cs="Arial"/>
        </w:rPr>
      </w:pPr>
      <w:r w:rsidRPr="00381D75">
        <w:rPr>
          <w:rFonts w:eastAsia="Times New Roman"/>
        </w:rPr>
        <w:t xml:space="preserve">Nespevnú krajnicu, resp. priestor medzi asfaltovou vozovkou a konštrukciou protihlukovej steny vysypať </w:t>
      </w:r>
      <w:proofErr w:type="spellStart"/>
      <w:r w:rsidRPr="00381D75">
        <w:rPr>
          <w:rFonts w:eastAsia="Times New Roman"/>
        </w:rPr>
        <w:t>štrkodrvinou</w:t>
      </w:r>
      <w:proofErr w:type="spellEnd"/>
      <w:r w:rsidRPr="00381D75">
        <w:rPr>
          <w:rFonts w:eastAsia="Times New Roman"/>
        </w:rPr>
        <w:t xml:space="preserve"> </w:t>
      </w:r>
      <w:proofErr w:type="spellStart"/>
      <w:r w:rsidRPr="00381D75">
        <w:rPr>
          <w:rFonts w:eastAsia="Times New Roman"/>
        </w:rPr>
        <w:t>fr</w:t>
      </w:r>
      <w:proofErr w:type="spellEnd"/>
      <w:r w:rsidRPr="00381D75">
        <w:rPr>
          <w:rFonts w:eastAsia="Times New Roman"/>
        </w:rPr>
        <w:t xml:space="preserve">. 16-32 a pod </w:t>
      </w:r>
      <w:proofErr w:type="spellStart"/>
      <w:r w:rsidRPr="00381D75">
        <w:rPr>
          <w:rFonts w:eastAsia="Times New Roman"/>
        </w:rPr>
        <w:t>štrkodrvinu</w:t>
      </w:r>
      <w:proofErr w:type="spellEnd"/>
      <w:r w:rsidRPr="00381D75">
        <w:rPr>
          <w:rFonts w:eastAsia="Times New Roman"/>
        </w:rPr>
        <w:t xml:space="preserve"> navrhnúť separačnú </w:t>
      </w:r>
      <w:proofErr w:type="spellStart"/>
      <w:r w:rsidRPr="00381D75">
        <w:rPr>
          <w:rFonts w:eastAsia="Times New Roman"/>
        </w:rPr>
        <w:t>geotextíliu</w:t>
      </w:r>
      <w:proofErr w:type="spellEnd"/>
      <w:r w:rsidRPr="00381D75">
        <w:rPr>
          <w:rFonts w:eastAsia="Times New Roman"/>
        </w:rPr>
        <w:t>.</w:t>
      </w:r>
    </w:p>
    <w:p w14:paraId="1A09FBF7" w14:textId="23837D3A" w:rsidR="007F5346" w:rsidRDefault="00B81BAC" w:rsidP="00840CFD">
      <w:pPr>
        <w:numPr>
          <w:ilvl w:val="0"/>
          <w:numId w:val="14"/>
        </w:numPr>
        <w:tabs>
          <w:tab w:val="left" w:pos="0"/>
        </w:tabs>
        <w:suppressAutoHyphens/>
        <w:spacing w:after="0"/>
        <w:ind w:left="567" w:hanging="567"/>
        <w:contextualSpacing/>
        <w:rPr>
          <w:rFonts w:cs="Arial"/>
        </w:rPr>
      </w:pPr>
      <w:r w:rsidRPr="00381D75">
        <w:rPr>
          <w:rFonts w:eastAsia="Times New Roman" w:cs="Arial"/>
        </w:rPr>
        <w:t xml:space="preserve">Stĺpy protihlukových stien (navrhujú sa len oceľové) sa musia navrhnúť s kotvením </w:t>
      </w:r>
      <w:r w:rsidR="005405C3">
        <w:rPr>
          <w:rFonts w:eastAsia="Times New Roman" w:cs="Arial"/>
        </w:rPr>
        <w:br/>
      </w:r>
      <w:r w:rsidRPr="00381D75">
        <w:rPr>
          <w:rFonts w:eastAsia="Times New Roman" w:cs="Arial"/>
        </w:rPr>
        <w:t>do základovej konštrukcie (pätky, pásy, pilóty...) kotevnými prvkami. Kotvenie stĺpov osadením do kalichov, prípadne priamym zabetónovaním stĺpov do základov nie je prípustné</w:t>
      </w:r>
      <w:bookmarkStart w:id="55" w:name="_Toc295672614"/>
      <w:bookmarkStart w:id="56" w:name="_Toc325977340"/>
      <w:bookmarkStart w:id="57" w:name="_Toc332024634"/>
      <w:bookmarkEnd w:id="42"/>
      <w:bookmarkEnd w:id="43"/>
      <w:bookmarkEnd w:id="44"/>
      <w:bookmarkEnd w:id="45"/>
      <w:bookmarkEnd w:id="46"/>
      <w:r w:rsidR="00D92A37">
        <w:rPr>
          <w:rFonts w:cs="Arial"/>
        </w:rPr>
        <w:t>.</w:t>
      </w:r>
    </w:p>
    <w:p w14:paraId="6ECDB4BD" w14:textId="77777777" w:rsidR="005B3D52" w:rsidRPr="00617801" w:rsidRDefault="005B3D52" w:rsidP="00840CFD">
      <w:pPr>
        <w:pStyle w:val="Odsekzoznamu1"/>
        <w:numPr>
          <w:ilvl w:val="0"/>
          <w:numId w:val="14"/>
        </w:numPr>
        <w:tabs>
          <w:tab w:val="left" w:pos="0"/>
        </w:tabs>
        <w:spacing w:after="0" w:line="240" w:lineRule="auto"/>
        <w:ind w:left="567" w:hanging="567"/>
        <w:rPr>
          <w:rFonts w:cs="Arial"/>
        </w:rPr>
      </w:pPr>
      <w:r>
        <w:t xml:space="preserve">Oceľové stĺpy PHS musia byť ukončené krytkami s protikoróznou ochranou (farebné riešenie zosúladiť so stĺpmi) - v prípade atypických stĺpov navrhnúť atypické krytky. Krytky musia byť k stĺpom uchytené </w:t>
      </w:r>
      <w:proofErr w:type="spellStart"/>
      <w:r>
        <w:t>samoreznými</w:t>
      </w:r>
      <w:proofErr w:type="spellEnd"/>
      <w:r>
        <w:t xml:space="preserve"> skrutkami z nerezovej ocele triedy min. A4.</w:t>
      </w:r>
    </w:p>
    <w:p w14:paraId="4C5D3CBA" w14:textId="649BBB0E" w:rsidR="005B3D52" w:rsidRPr="00D92A37" w:rsidRDefault="005B3D52" w:rsidP="00840CFD">
      <w:pPr>
        <w:numPr>
          <w:ilvl w:val="0"/>
          <w:numId w:val="14"/>
        </w:numPr>
        <w:tabs>
          <w:tab w:val="left" w:pos="0"/>
        </w:tabs>
        <w:suppressAutoHyphens/>
        <w:spacing w:after="0"/>
        <w:ind w:left="567" w:hanging="567"/>
        <w:contextualSpacing/>
        <w:rPr>
          <w:rFonts w:cs="Arial"/>
        </w:rPr>
      </w:pPr>
      <w:r w:rsidRPr="00617801">
        <w:rPr>
          <w:rFonts w:cs="Arial"/>
        </w:rPr>
        <w:t xml:space="preserve">V prípade protihlukovej steny navrhnutej na moste je potrebné zabezpečiť, aby v prípade nárazu vozidla pri dopravnej nehode nedošlo k pádu výplne pod most - </w:t>
      </w:r>
      <w:r>
        <w:rPr>
          <w:rFonts w:cs="Arial"/>
        </w:rPr>
        <w:t xml:space="preserve">všetky priehľadné </w:t>
      </w:r>
      <w:r w:rsidRPr="00617801">
        <w:rPr>
          <w:rFonts w:cs="Arial"/>
        </w:rPr>
        <w:t xml:space="preserve">výplne vrátane rámu </w:t>
      </w:r>
      <w:r>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40B96E45" w14:textId="789C39A0" w:rsidR="007F5346" w:rsidRPr="001051D3" w:rsidRDefault="00B62BDB" w:rsidP="001051D3">
      <w:pPr>
        <w:pStyle w:val="Nadpis2"/>
      </w:pPr>
      <w:bookmarkStart w:id="58" w:name="_Toc205882638"/>
      <w:bookmarkEnd w:id="9"/>
      <w:bookmarkEnd w:id="55"/>
      <w:bookmarkEnd w:id="56"/>
      <w:bookmarkEnd w:id="57"/>
      <w:r w:rsidRPr="001051D3">
        <w:t>P</w:t>
      </w:r>
      <w:r w:rsidR="00031CF7">
        <w:t>rí</w:t>
      </w:r>
      <w:r w:rsidR="00913A81" w:rsidRPr="001051D3">
        <w:t>stupové komunikácie na stavenisko</w:t>
      </w:r>
      <w:bookmarkEnd w:id="58"/>
    </w:p>
    <w:p w14:paraId="199945F0" w14:textId="6F35B85E" w:rsidR="00B6219C" w:rsidRDefault="00B6219C" w:rsidP="00B6219C">
      <w:pPr>
        <w:suppressAutoHyphens/>
        <w:spacing w:line="240" w:lineRule="auto"/>
      </w:pPr>
      <w:r w:rsidRPr="00C0358F">
        <w:t xml:space="preserve">Zhotoviteľ bude pre prístup na stavenisko </w:t>
      </w:r>
      <w:r w:rsidRPr="005405C3">
        <w:t>využívať cestu II/592</w:t>
      </w:r>
      <w:r w:rsidR="005405C3" w:rsidRPr="005405C3">
        <w:t>.</w:t>
      </w:r>
    </w:p>
    <w:p w14:paraId="281CD54A" w14:textId="1C14DE33" w:rsidR="00B6219C" w:rsidRPr="00913A81" w:rsidRDefault="00B6219C" w:rsidP="00B6219C">
      <w:pPr>
        <w:suppressAutoHyphens/>
        <w:spacing w:line="240" w:lineRule="auto"/>
      </w:pPr>
      <w:r>
        <w:t xml:space="preserve">V prípade použitia iných komunikácií pre prístup na stavenisko, než aké sú navrhnuté v DPO, musí byť dodržaná podmienka vedenia týchto komunikácií vo vzdialenosti minimálne 100 m od obytných objektov, v zásadách organizácie výstavby musí byť komunikácia zahrnutá </w:t>
      </w:r>
      <w:r w:rsidR="005405C3">
        <w:br/>
      </w:r>
      <w:r>
        <w:t>do režimu sledovania prašnosti a kropenia v suchých obdobiach a musí byť pre tento účel zaistená dostatočná kapacita vodných zdrojov.</w:t>
      </w:r>
    </w:p>
    <w:p w14:paraId="3B196AE6" w14:textId="2E59F025" w:rsidR="00E27430" w:rsidRPr="001051D3" w:rsidRDefault="00E27430" w:rsidP="001051D3">
      <w:pPr>
        <w:pStyle w:val="Nadpis2"/>
      </w:pPr>
      <w:bookmarkStart w:id="59" w:name="_Toc205882639"/>
      <w:r w:rsidRPr="001051D3">
        <w:t>Technický dozor</w:t>
      </w:r>
      <w:bookmarkEnd w:id="59"/>
    </w:p>
    <w:p w14:paraId="5926BE90" w14:textId="01132FC9" w:rsidR="00E27430" w:rsidRDefault="00E27430" w:rsidP="00AE3A74">
      <w:pPr>
        <w:pStyle w:val="Odsekzoznamu1"/>
        <w:suppressAutoHyphens/>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913A81">
        <w:rPr>
          <w:rFonts w:cs="Arial"/>
        </w:rPr>
        <w:t>.</w:t>
      </w:r>
    </w:p>
    <w:p w14:paraId="581CDFF3" w14:textId="6542E729" w:rsidR="00913A81" w:rsidRPr="0000690A" w:rsidRDefault="00913A81" w:rsidP="00AE3A74">
      <w:pPr>
        <w:pStyle w:val="Odsekzoznamu1"/>
        <w:suppressAutoHyphens/>
        <w:spacing w:after="120" w:line="240" w:lineRule="auto"/>
        <w:ind w:left="0"/>
        <w:rPr>
          <w:rFonts w:cs="Arial"/>
        </w:rPr>
      </w:pPr>
      <w:r w:rsidRPr="00331F3F">
        <w:t xml:space="preserve">U stavebných objektov vo vlastníctve a správe NDS požadujeme rešpektovať </w:t>
      </w:r>
      <w:proofErr w:type="spellStart"/>
      <w:r w:rsidRPr="00331F3F">
        <w:t>Korporátny</w:t>
      </w:r>
      <w:proofErr w:type="spellEnd"/>
      <w:r w:rsidRPr="00331F3F">
        <w:t xml:space="preserve"> design Manuál NDS, ktorý je </w:t>
      </w:r>
      <w:r w:rsidRPr="00FA16B1">
        <w:t>súčasťou Zväzku č.</w:t>
      </w:r>
      <w:r w:rsidRPr="009660CA">
        <w:t>3</w:t>
      </w:r>
      <w:r w:rsidR="00FA16B1" w:rsidRPr="009660CA">
        <w:t xml:space="preserve"> prílohy č.</w:t>
      </w:r>
      <w:r w:rsidR="00013747" w:rsidRPr="009660CA">
        <w:t>12</w:t>
      </w:r>
      <w:r w:rsidRPr="009660CA">
        <w:t>.</w:t>
      </w:r>
    </w:p>
    <w:p w14:paraId="3E697F51" w14:textId="77777777" w:rsidR="00E27430" w:rsidRPr="0000690A" w:rsidRDefault="00E27430" w:rsidP="00AE3A74">
      <w:pPr>
        <w:pStyle w:val="Odsekzoznamu1"/>
        <w:suppressAutoHyphens/>
        <w:spacing w:after="120" w:line="240" w:lineRule="auto"/>
        <w:ind w:left="0"/>
        <w:rPr>
          <w:rFonts w:cs="Arial"/>
        </w:rPr>
      </w:pPr>
    </w:p>
    <w:p w14:paraId="4C2BD48E" w14:textId="6DE54A26" w:rsidR="00C811F7" w:rsidRPr="001051D3" w:rsidRDefault="00E27430" w:rsidP="001051D3">
      <w:pPr>
        <w:pStyle w:val="Nadpis2"/>
      </w:pPr>
      <w:bookmarkStart w:id="60" w:name="_Toc205882640"/>
      <w:r w:rsidRPr="001051D3">
        <w:t>Za</w:t>
      </w:r>
      <w:r w:rsidR="0064633B">
        <w:t>bezpečenie</w:t>
      </w:r>
      <w:r w:rsidRPr="001051D3">
        <w:t xml:space="preserve"> stavebného povolenia</w:t>
      </w:r>
      <w:bookmarkStart w:id="61" w:name="_Toc528247579"/>
      <w:bookmarkEnd w:id="60"/>
    </w:p>
    <w:bookmarkEnd w:id="61"/>
    <w:p w14:paraId="34B1652F" w14:textId="1ED56B1C" w:rsidR="00B6587A" w:rsidRPr="00B12BF7" w:rsidRDefault="00B6587A" w:rsidP="00B6587A">
      <w:pPr>
        <w:suppressAutoHyphens/>
        <w:spacing w:line="240" w:lineRule="auto"/>
        <w:rPr>
          <w:rFonts w:cs="Arial"/>
        </w:rPr>
      </w:pPr>
      <w:r w:rsidRPr="00194846">
        <w:rPr>
          <w:rFonts w:cs="Arial"/>
        </w:rPr>
        <w:t xml:space="preserve">Hranica trvalého záberu, </w:t>
      </w:r>
      <w:r w:rsidRPr="00C0358F">
        <w:rPr>
          <w:rFonts w:cs="Arial"/>
        </w:rPr>
        <w:t xml:space="preserve">ktorá je zadefinovaná </w:t>
      </w:r>
      <w:r w:rsidRPr="005405C3">
        <w:rPr>
          <w:rFonts w:cs="Arial"/>
        </w:rPr>
        <w:t>v </w:t>
      </w:r>
      <w:r w:rsidR="005405C3" w:rsidRPr="005405C3">
        <w:rPr>
          <w:rFonts w:cs="Arial"/>
        </w:rPr>
        <w:t xml:space="preserve">Geometrickom pláne vypracovanom </w:t>
      </w:r>
      <w:r w:rsidR="0064633B">
        <w:rPr>
          <w:rFonts w:cs="Arial"/>
        </w:rPr>
        <w:br/>
      </w:r>
      <w:r w:rsidR="005405C3" w:rsidRPr="005405C3">
        <w:rPr>
          <w:rFonts w:cs="Arial"/>
        </w:rPr>
        <w:t xml:space="preserve">na podklade </w:t>
      </w:r>
      <w:r w:rsidR="00AB0DC1">
        <w:rPr>
          <w:rFonts w:cs="Arial"/>
        </w:rPr>
        <w:t>P</w:t>
      </w:r>
      <w:r w:rsidR="005405C3" w:rsidRPr="005405C3">
        <w:rPr>
          <w:rFonts w:cs="Arial"/>
        </w:rPr>
        <w:t>Š</w:t>
      </w:r>
      <w:r w:rsidR="0092282E">
        <w:rPr>
          <w:rFonts w:cs="Arial"/>
        </w:rPr>
        <w:t>,</w:t>
      </w:r>
      <w:r w:rsidR="00722E78">
        <w:rPr>
          <w:rFonts w:cs="Arial"/>
        </w:rPr>
        <w:t xml:space="preserve"> </w:t>
      </w:r>
      <w:r w:rsidRPr="005405C3">
        <w:rPr>
          <w:rFonts w:cs="Arial"/>
        </w:rPr>
        <w:t>j</w:t>
      </w:r>
      <w:r w:rsidRPr="00C0358F">
        <w:rPr>
          <w:rFonts w:cs="Arial"/>
        </w:rPr>
        <w:t>e pre budúceho zhotoviteľa záväzná</w:t>
      </w:r>
      <w:r w:rsidRPr="00B12BF7">
        <w:rPr>
          <w:rFonts w:cs="Arial"/>
        </w:rPr>
        <w:t xml:space="preserve">. </w:t>
      </w:r>
    </w:p>
    <w:p w14:paraId="4DCC99D7" w14:textId="0B634F44" w:rsidR="00B6219C" w:rsidRPr="0064633B" w:rsidRDefault="00B6219C" w:rsidP="00B6219C">
      <w:pPr>
        <w:suppressAutoHyphens/>
        <w:spacing w:line="240" w:lineRule="auto"/>
        <w:rPr>
          <w:rFonts w:cs="Arial"/>
        </w:rPr>
      </w:pPr>
      <w:r w:rsidRPr="00B12BF7">
        <w:rPr>
          <w:rFonts w:cs="Arial"/>
        </w:rPr>
        <w:t xml:space="preserve">Zhotoviteľ bude zodpovedný za vypracovanie </w:t>
      </w:r>
      <w:r w:rsidR="005405C3">
        <w:rPr>
          <w:rFonts w:cs="Arial"/>
        </w:rPr>
        <w:t>DSP</w:t>
      </w:r>
      <w:r w:rsidRPr="00545F39">
        <w:rPr>
          <w:rFonts w:cs="Arial"/>
        </w:rPr>
        <w:t xml:space="preserve"> </w:t>
      </w:r>
      <w:r>
        <w:rPr>
          <w:rFonts w:cs="Arial"/>
        </w:rPr>
        <w:t xml:space="preserve">v podrobnosti </w:t>
      </w:r>
      <w:r w:rsidR="005405C3">
        <w:rPr>
          <w:rFonts w:cs="Arial"/>
        </w:rPr>
        <w:t>DRS</w:t>
      </w:r>
      <w:r>
        <w:rPr>
          <w:rFonts w:cs="Arial"/>
        </w:rPr>
        <w:t xml:space="preserve"> </w:t>
      </w:r>
      <w:r w:rsidRPr="00545F39">
        <w:rPr>
          <w:rFonts w:cs="Arial"/>
        </w:rPr>
        <w:t>v zmysle platnej legislatívy, technických noriem a nariadení platných na území Slovenskej republiky</w:t>
      </w:r>
      <w:r>
        <w:rPr>
          <w:rFonts w:cs="Arial"/>
        </w:rPr>
        <w:t xml:space="preserve"> </w:t>
      </w:r>
      <w:r w:rsidRPr="006963C8">
        <w:rPr>
          <w:rFonts w:cs="Arial"/>
        </w:rPr>
        <w:t xml:space="preserve">a v súlade s požiadavkami </w:t>
      </w:r>
      <w:r w:rsidRPr="00C1055C">
        <w:rPr>
          <w:rFonts w:cs="Arial"/>
        </w:rPr>
        <w:t>Záverečného stanoviska MŽP SR č. 82/04-1.6 z 25.10.2005</w:t>
      </w:r>
      <w:r>
        <w:rPr>
          <w:rFonts w:cs="Arial"/>
        </w:rPr>
        <w:t xml:space="preserve"> a</w:t>
      </w:r>
      <w:r w:rsidR="005405C3">
        <w:rPr>
          <w:rFonts w:cs="Arial"/>
        </w:rPr>
        <w:t> Rozhodnutia/v</w:t>
      </w:r>
      <w:r>
        <w:rPr>
          <w:rFonts w:cs="Arial"/>
        </w:rPr>
        <w:t xml:space="preserve">yjadrenia MŽP SR podľa §18, ods. 4 zákona č. 24/2006 </w:t>
      </w:r>
      <w:proofErr w:type="spellStart"/>
      <w:r>
        <w:rPr>
          <w:rFonts w:cs="Arial"/>
        </w:rPr>
        <w:t>Z.z</w:t>
      </w:r>
      <w:proofErr w:type="spellEnd"/>
      <w:r>
        <w:rPr>
          <w:rFonts w:cs="Arial"/>
        </w:rPr>
        <w:t xml:space="preserve">. k predloženému </w:t>
      </w:r>
      <w:r w:rsidRPr="0064633B">
        <w:rPr>
          <w:rFonts w:cs="Arial"/>
        </w:rPr>
        <w:t>Oznámeniu o zmene navrhovanej činnosti č. 7230/12-3.4/ml zo dňa 11.9.2012.</w:t>
      </w:r>
    </w:p>
    <w:p w14:paraId="720F6C77" w14:textId="77777777" w:rsidR="00722E78" w:rsidRPr="0064633B" w:rsidRDefault="00722E78" w:rsidP="00722E78">
      <w:pPr>
        <w:tabs>
          <w:tab w:val="left" w:pos="567"/>
          <w:tab w:val="left" w:pos="993"/>
        </w:tabs>
        <w:suppressAutoHyphens/>
        <w:rPr>
          <w:rFonts w:cstheme="minorHAnsi"/>
        </w:rPr>
      </w:pPr>
      <w:r w:rsidRPr="0064633B">
        <w:t xml:space="preserve">Z dôvodu nedostatočnej šírky </w:t>
      </w:r>
      <w:r w:rsidRPr="0064633B">
        <w:rPr>
          <w:rFonts w:cstheme="minorHAnsi"/>
        </w:rPr>
        <w:t xml:space="preserve">pre umiestnenie </w:t>
      </w:r>
      <w:proofErr w:type="spellStart"/>
      <w:r w:rsidRPr="0064633B">
        <w:rPr>
          <w:rFonts w:cstheme="minorHAnsi"/>
        </w:rPr>
        <w:t>odbočovacieho</w:t>
      </w:r>
      <w:proofErr w:type="spellEnd"/>
      <w:r w:rsidRPr="0064633B">
        <w:rPr>
          <w:rFonts w:cstheme="minorHAnsi"/>
        </w:rPr>
        <w:t xml:space="preserve"> pruhu </w:t>
      </w:r>
      <w:r w:rsidRPr="0064633B">
        <w:t xml:space="preserve">na existujúcom mostnom objekte „SO </w:t>
      </w:r>
      <w:r w:rsidRPr="0064633B">
        <w:rPr>
          <w:rFonts w:cstheme="minorHAnsi"/>
        </w:rPr>
        <w:t xml:space="preserve">211-00 Most na R2 nad traťou ŽSR, melioračným kanálom a cestou II/592 v km </w:t>
      </w:r>
      <w:r w:rsidRPr="0064633B">
        <w:rPr>
          <w:rFonts w:cstheme="minorHAnsi"/>
        </w:rPr>
        <w:lastRenderedPageBreak/>
        <w:t>7,645 R2“ sú v PŠ na moste zúžené jazdné pruhy na 3,0m. Zhotoviteľ v rámci vypracovania DSP v podrobnostiach DRS zabezpečí udelenie súhlasu s technickým riešením odlišným od STN 73 6101 (čl.8.4.1).</w:t>
      </w:r>
    </w:p>
    <w:p w14:paraId="7DA9855E" w14:textId="6BAE00F6" w:rsidR="00C811F7" w:rsidRPr="009A0DD5" w:rsidRDefault="00C811F7" w:rsidP="00AE3A74">
      <w:pPr>
        <w:suppressAutoHyphens/>
        <w:rPr>
          <w:rFonts w:cs="Arial"/>
        </w:rPr>
      </w:pPr>
      <w:r w:rsidRPr="00545F39">
        <w:rPr>
          <w:rFonts w:cs="Arial"/>
        </w:rPr>
        <w:t>Zhotoviteľ stavby bude zodpovedný za zaistenie stavebného povolenia vrátane inžinierskej</w:t>
      </w:r>
      <w:r w:rsidRPr="009A0DD5">
        <w:rPr>
          <w:rFonts w:cs="Arial"/>
          <w:u w:val="single"/>
        </w:rPr>
        <w:t xml:space="preserve"> </w:t>
      </w:r>
      <w:r w:rsidRPr="009A0DD5">
        <w:rPr>
          <w:rFonts w:cs="Arial"/>
        </w:rPr>
        <w:t xml:space="preserve">činnosti a príloh potrebných k stavebnému povoleniu. Súčasťou ponuky zhotoviteľa bude harmonogram pre jednotlivé procesy stavebného konania. </w:t>
      </w:r>
    </w:p>
    <w:p w14:paraId="31C486DA" w14:textId="502C2A75" w:rsidR="00C811F7" w:rsidRPr="00AC2700" w:rsidRDefault="00834C8D" w:rsidP="00AE3A74">
      <w:pPr>
        <w:suppressAutoHyphens/>
      </w:pPr>
      <w:r w:rsidRPr="00834C8D">
        <w:rPr>
          <w:rFonts w:cs="Arial"/>
        </w:rPr>
        <w:t xml:space="preserve">V rámci inžinierskej činnosti bude potrebné zabezpečiť napríklad nasledovné možné Rozhodnutia a stanoviská: </w:t>
      </w:r>
      <w:r w:rsidR="00C811F7" w:rsidRPr="00AC2700">
        <w:t xml:space="preserve">- Povolenie podľa § 83 ods.1 zákona </w:t>
      </w:r>
      <w:r w:rsidR="00CC6CDC">
        <w:t xml:space="preserve">č. </w:t>
      </w:r>
      <w:r w:rsidR="00C811F7" w:rsidRPr="00AC2700">
        <w:t>543/2002 Z.</w:t>
      </w:r>
      <w:r w:rsidR="00CC6CDC">
        <w:t xml:space="preserve"> </w:t>
      </w:r>
      <w:r w:rsidR="00C811F7" w:rsidRPr="00AC2700">
        <w:t>z</w:t>
      </w:r>
      <w:r w:rsidR="00CC6CDC">
        <w:t>. o ochrane prírody a krajiny v znení neskorších predpisov</w:t>
      </w:r>
    </w:p>
    <w:p w14:paraId="5B76380E" w14:textId="03856F4E" w:rsidR="00C811F7" w:rsidRPr="00AC2700" w:rsidRDefault="005405C3" w:rsidP="005405C3">
      <w:pPr>
        <w:tabs>
          <w:tab w:val="left" w:pos="284"/>
        </w:tabs>
        <w:suppressAutoHyphens/>
        <w:ind w:left="284" w:hanging="284"/>
      </w:pPr>
      <w:r>
        <w:t>-</w:t>
      </w:r>
      <w:r>
        <w:tab/>
      </w:r>
      <w:r w:rsidR="00C811F7" w:rsidRPr="00AC2700">
        <w:t>Rozhodnutie podľa §</w:t>
      </w:r>
      <w:r w:rsidR="00CC6CDC">
        <w:t xml:space="preserve"> </w:t>
      </w:r>
      <w:r w:rsidR="00C811F7" w:rsidRPr="00AC2700">
        <w:t>23 ods.1 písm. a) vodného zákona (364/2004 Z.</w:t>
      </w:r>
      <w:r w:rsidR="00CC6CDC">
        <w:t xml:space="preserve"> </w:t>
      </w:r>
      <w:r w:rsidR="00C811F7" w:rsidRPr="00AC2700">
        <w:t xml:space="preserve">z.) - odstránenie stromov a krov rastúcich v korytách vodných tokov, na pobrežných pozemkoch </w:t>
      </w:r>
      <w:r>
        <w:br/>
      </w:r>
      <w:r w:rsidR="00C811F7" w:rsidRPr="00AC2700">
        <w:t>a v inundačných územiach</w:t>
      </w:r>
    </w:p>
    <w:p w14:paraId="61514946" w14:textId="674DD4ED" w:rsidR="00C811F7" w:rsidRPr="00AC2700" w:rsidRDefault="00C811F7" w:rsidP="005405C3">
      <w:pPr>
        <w:tabs>
          <w:tab w:val="left" w:pos="284"/>
        </w:tabs>
        <w:suppressAutoHyphens/>
        <w:ind w:left="284" w:hanging="284"/>
      </w:pPr>
      <w:r w:rsidRPr="00AC2700">
        <w:t>-</w:t>
      </w:r>
      <w:r w:rsidR="005405C3">
        <w:tab/>
      </w:r>
      <w:r w:rsidRPr="00AC2700">
        <w:t>Rozhodnutia podľa §</w:t>
      </w:r>
      <w:r w:rsidR="00CC6CDC">
        <w:t xml:space="preserve"> </w:t>
      </w:r>
      <w:r w:rsidRPr="00AC2700">
        <w:t>14 ods.</w:t>
      </w:r>
      <w:r w:rsidR="002E4C6E">
        <w:t xml:space="preserve"> </w:t>
      </w:r>
      <w:r w:rsidRPr="00AC2700">
        <w:t xml:space="preserve">3 zákona </w:t>
      </w:r>
      <w:r w:rsidR="002E4C6E">
        <w:t>č.</w:t>
      </w:r>
      <w:r w:rsidRPr="00AC2700">
        <w:t>135/1961 Z.</w:t>
      </w:r>
      <w:r w:rsidR="00CC6CDC">
        <w:t xml:space="preserve"> </w:t>
      </w:r>
      <w:r w:rsidRPr="00AC2700">
        <w:t>z.</w:t>
      </w:r>
      <w:r w:rsidR="002E4C6E" w:rsidRPr="002E4C6E">
        <w:t xml:space="preserve"> o pozemných komunikáciách (cestný zákon)</w:t>
      </w:r>
      <w:r w:rsidRPr="00AC2700">
        <w:t xml:space="preserve"> - povolenie na výrub stromov (cestná zeleň)</w:t>
      </w:r>
    </w:p>
    <w:p w14:paraId="0674FA9E" w14:textId="2D1C23C8" w:rsidR="00C811F7" w:rsidRPr="00AC2700" w:rsidRDefault="005405C3" w:rsidP="005405C3">
      <w:pPr>
        <w:tabs>
          <w:tab w:val="left" w:pos="284"/>
        </w:tabs>
        <w:suppressAutoHyphens/>
        <w:ind w:left="284" w:hanging="284"/>
      </w:pPr>
      <w:r>
        <w:t>-</w:t>
      </w:r>
      <w:r>
        <w:tab/>
      </w:r>
      <w:r w:rsidR="00C811F7" w:rsidRPr="00AC2700">
        <w:t>Rozhodnutie podľa §</w:t>
      </w:r>
      <w:r w:rsidR="00CC6CDC">
        <w:t xml:space="preserve"> </w:t>
      </w:r>
      <w:r w:rsidR="00C811F7" w:rsidRPr="00AC2700">
        <w:t>17 ods.1 a 6 zákona o ochrane a využívaní poľnohospodárskej pôdy (220/2004 Z.</w:t>
      </w:r>
      <w:r w:rsidR="00CC6CDC">
        <w:t xml:space="preserve"> </w:t>
      </w:r>
      <w:r w:rsidR="00C811F7" w:rsidRPr="00AC2700">
        <w:t>z.) - odňatie poľnohospodárskej pôdy</w:t>
      </w:r>
    </w:p>
    <w:p w14:paraId="50BF405C" w14:textId="344A3BF0" w:rsidR="00C811F7" w:rsidRPr="00AC2700" w:rsidRDefault="005405C3" w:rsidP="005405C3">
      <w:pPr>
        <w:tabs>
          <w:tab w:val="left" w:pos="284"/>
        </w:tabs>
        <w:suppressAutoHyphens/>
        <w:ind w:left="284" w:hanging="284"/>
      </w:pPr>
      <w:r>
        <w:t>-</w:t>
      </w:r>
      <w:r>
        <w:tab/>
      </w:r>
      <w:r w:rsidR="00C811F7" w:rsidRPr="00AC2700">
        <w:t>Stanovisko podľa § 17 ods. 3 zákona o ochrane a využívaní poľnohospodárskej pôdy (220/2004 Z.</w:t>
      </w:r>
      <w:r w:rsidR="001F5D0B">
        <w:t xml:space="preserve"> </w:t>
      </w:r>
      <w:r w:rsidR="00C811F7" w:rsidRPr="00AC2700">
        <w:t>z.) k pripravovanému zámeru na poľnohospodárskej pôde (do 25 m2)</w:t>
      </w:r>
    </w:p>
    <w:p w14:paraId="43255311" w14:textId="327B461A" w:rsidR="00C811F7" w:rsidRPr="00AC2700" w:rsidRDefault="005405C3" w:rsidP="005405C3">
      <w:pPr>
        <w:tabs>
          <w:tab w:val="left" w:pos="284"/>
        </w:tabs>
        <w:suppressAutoHyphens/>
        <w:ind w:left="284" w:hanging="284"/>
      </w:pPr>
      <w:r>
        <w:t xml:space="preserve">- </w:t>
      </w:r>
      <w:r>
        <w:tab/>
      </w:r>
      <w:r w:rsidR="00834C8D">
        <w:t>Záväzné stanovisko</w:t>
      </w:r>
      <w:r w:rsidR="00834C8D" w:rsidRPr="000968D7">
        <w:t xml:space="preserve"> </w:t>
      </w:r>
      <w:r w:rsidR="00380CEE" w:rsidRPr="000968D7">
        <w:t>podľa §</w:t>
      </w:r>
      <w:r w:rsidR="00CC6CDC" w:rsidRPr="000968D7">
        <w:t xml:space="preserve"> </w:t>
      </w:r>
      <w:r w:rsidR="00380CEE" w:rsidRPr="000968D7">
        <w:t>16</w:t>
      </w:r>
      <w:r w:rsidR="003A3091" w:rsidRPr="000968D7">
        <w:t xml:space="preserve"> </w:t>
      </w:r>
      <w:r w:rsidR="00380CEE" w:rsidRPr="000968D7">
        <w:t xml:space="preserve">a) ods.1 zákona </w:t>
      </w:r>
      <w:r w:rsidR="003A3091" w:rsidRPr="000968D7">
        <w:t xml:space="preserve">č. </w:t>
      </w:r>
      <w:r w:rsidR="00380CEE" w:rsidRPr="000968D7">
        <w:t>364/2004 Z.</w:t>
      </w:r>
      <w:r w:rsidR="00CC6CDC" w:rsidRPr="000968D7">
        <w:t xml:space="preserve"> </w:t>
      </w:r>
      <w:r w:rsidR="00380CEE" w:rsidRPr="000968D7">
        <w:t>z.</w:t>
      </w:r>
      <w:r w:rsidR="003A3091" w:rsidRPr="000968D7">
        <w:t xml:space="preserve"> o vodách a o zmene zákona Slovenskej národnej rady č. 372/1990 Zb. o priestupkoch v znení neskorších predpisov (vodný zákon)</w:t>
      </w:r>
      <w:r w:rsidR="00380CEE" w:rsidRPr="000968D7">
        <w:t xml:space="preserve"> či ide o navrhovanú činnosť podľa §</w:t>
      </w:r>
      <w:r w:rsidR="00CC6CDC" w:rsidRPr="000968D7">
        <w:t xml:space="preserve"> </w:t>
      </w:r>
      <w:r w:rsidR="00380CEE" w:rsidRPr="000968D7">
        <w:t>16 ods.</w:t>
      </w:r>
      <w:r w:rsidR="00106D88" w:rsidRPr="000968D7">
        <w:t xml:space="preserve"> </w:t>
      </w:r>
      <w:r w:rsidR="00380CEE" w:rsidRPr="000968D7">
        <w:t>6 písm.</w:t>
      </w:r>
      <w:r w:rsidR="003A3091" w:rsidRPr="000968D7">
        <w:t xml:space="preserve"> </w:t>
      </w:r>
      <w:r w:rsidR="00380CEE" w:rsidRPr="000968D7">
        <w:t>b)</w:t>
      </w:r>
    </w:p>
    <w:p w14:paraId="09F09E7A" w14:textId="7DD8EB44" w:rsidR="00C811F7" w:rsidRPr="00AC2700" w:rsidRDefault="005405C3" w:rsidP="005405C3">
      <w:pPr>
        <w:tabs>
          <w:tab w:val="left" w:pos="284"/>
        </w:tabs>
        <w:suppressAutoHyphens/>
        <w:ind w:left="284" w:hanging="284"/>
      </w:pPr>
      <w:r>
        <w:t>-</w:t>
      </w:r>
      <w:r>
        <w:tab/>
      </w:r>
      <w:r w:rsidR="00C811F7" w:rsidRPr="00AC2700">
        <w:t>Povolenie podľa §</w:t>
      </w:r>
      <w:r w:rsidR="00CC6CDC">
        <w:t xml:space="preserve"> </w:t>
      </w:r>
      <w:r w:rsidR="00C811F7" w:rsidRPr="00AC2700">
        <w:t xml:space="preserve">21 ods.1 zákona </w:t>
      </w:r>
      <w:r w:rsidR="003A3091">
        <w:t>č.</w:t>
      </w:r>
      <w:r w:rsidR="00106D88">
        <w:t xml:space="preserve"> </w:t>
      </w:r>
      <w:r w:rsidR="00C811F7" w:rsidRPr="00AC2700">
        <w:t>364/2004 Z.</w:t>
      </w:r>
      <w:r w:rsidR="00CC6CDC">
        <w:t xml:space="preserve"> </w:t>
      </w:r>
      <w:r w:rsidR="00C811F7" w:rsidRPr="00AC2700">
        <w:t>z.</w:t>
      </w:r>
      <w:r w:rsidR="003A3091" w:rsidRPr="003A3091">
        <w:t xml:space="preserve"> o vodách a o zmene zákona Slovenskej národnej rady č. 372/1990 Zb. o priestupkoch v znení neskorších predpisov (vodný zákon)</w:t>
      </w:r>
      <w:r w:rsidR="00C811F7" w:rsidRPr="00AC2700">
        <w:t xml:space="preserve"> - povolenie na osobitné užívanie vôd</w:t>
      </w:r>
    </w:p>
    <w:p w14:paraId="6EFC65FD" w14:textId="1807CC27" w:rsidR="00C811F7" w:rsidRPr="00AC2700" w:rsidRDefault="005405C3" w:rsidP="005405C3">
      <w:pPr>
        <w:tabs>
          <w:tab w:val="left" w:pos="284"/>
        </w:tabs>
        <w:suppressAutoHyphens/>
        <w:ind w:left="284" w:hanging="284"/>
      </w:pPr>
      <w:r>
        <w:t>-</w:t>
      </w:r>
      <w:r>
        <w:tab/>
      </w:r>
      <w:r w:rsidR="00C811F7" w:rsidRPr="00AC2700">
        <w:t>Súhlas podľa §</w:t>
      </w:r>
      <w:r w:rsidR="00CC6CDC">
        <w:t xml:space="preserve"> </w:t>
      </w:r>
      <w:r w:rsidR="00C811F7" w:rsidRPr="00AC2700">
        <w:t>27 ods.1 písm. a) a b)</w:t>
      </w:r>
      <w:r w:rsidR="00CC6CDC">
        <w:t xml:space="preserve"> </w:t>
      </w:r>
      <w:r w:rsidR="00C811F7" w:rsidRPr="00AC2700">
        <w:t xml:space="preserve">zákona </w:t>
      </w:r>
      <w:r w:rsidR="003A3091">
        <w:t xml:space="preserve">č. </w:t>
      </w:r>
      <w:r w:rsidR="00C811F7" w:rsidRPr="00AC2700">
        <w:t>364/2004 Z.</w:t>
      </w:r>
      <w:r w:rsidR="00CC6CDC">
        <w:t xml:space="preserve"> </w:t>
      </w:r>
      <w:r w:rsidR="00C811F7" w:rsidRPr="00AC2700">
        <w:t>z.</w:t>
      </w:r>
      <w:r w:rsidR="003A3091" w:rsidRPr="003A3091">
        <w:t xml:space="preserve"> o vodách a o zmene zákona Slovenskej národnej rady č. 372/1990 Zb. o priestupkoch v znení neskorších predpisov (vodný zákon)</w:t>
      </w:r>
      <w:r w:rsidR="00C811F7" w:rsidRPr="00AC2700">
        <w:t xml:space="preserve"> - súhlas na uskutočnenie stavieb, ktoré môžu ovplyvniť stav povrchových vôd a</w:t>
      </w:r>
      <w:r w:rsidR="001F5D0B">
        <w:t> </w:t>
      </w:r>
      <w:r w:rsidR="00C811F7" w:rsidRPr="00AC2700">
        <w:t>podzemných vôd</w:t>
      </w:r>
    </w:p>
    <w:p w14:paraId="63E1998A" w14:textId="118C4370" w:rsidR="00C811F7" w:rsidRPr="00AC2700" w:rsidRDefault="005405C3" w:rsidP="005405C3">
      <w:pPr>
        <w:tabs>
          <w:tab w:val="left" w:pos="284"/>
        </w:tabs>
        <w:suppressAutoHyphens/>
        <w:ind w:left="284" w:hanging="284"/>
      </w:pPr>
      <w:r>
        <w:t>-</w:t>
      </w:r>
      <w:r>
        <w:tab/>
      </w:r>
      <w:r w:rsidR="00C811F7" w:rsidRPr="00AC2700">
        <w:t>Záväzné stanovisko podľa § 6 ods.</w:t>
      </w:r>
      <w:r w:rsidR="00106D88">
        <w:t xml:space="preserve"> </w:t>
      </w:r>
      <w:r w:rsidR="00C811F7" w:rsidRPr="00AC2700">
        <w:t xml:space="preserve">1 zákona </w:t>
      </w:r>
      <w:r w:rsidR="003A3091">
        <w:t>č.</w:t>
      </w:r>
      <w:r w:rsidR="00C811F7" w:rsidRPr="00AC2700">
        <w:t>513/2009 Z.</w:t>
      </w:r>
      <w:r w:rsidR="003A3091">
        <w:t xml:space="preserve"> </w:t>
      </w:r>
      <w:r w:rsidR="00C811F7" w:rsidRPr="00AC2700">
        <w:t>z.</w:t>
      </w:r>
      <w:r w:rsidR="003A3091" w:rsidRPr="003A3091">
        <w:t xml:space="preserve"> o dráhach a o zmene a doplnení niektorých zákonov</w:t>
      </w:r>
      <w:r w:rsidR="00C811F7" w:rsidRPr="00AC2700">
        <w:t xml:space="preserve"> - súhlas so stavbou v obvode dráhy</w:t>
      </w:r>
    </w:p>
    <w:p w14:paraId="60CC1C12" w14:textId="44073E5A" w:rsidR="00C811F7" w:rsidRPr="00AC2700" w:rsidRDefault="005405C3" w:rsidP="005405C3">
      <w:pPr>
        <w:tabs>
          <w:tab w:val="left" w:pos="284"/>
        </w:tabs>
        <w:suppressAutoHyphens/>
        <w:ind w:left="284" w:hanging="284"/>
      </w:pPr>
      <w:r>
        <w:t>-</w:t>
      </w:r>
      <w:r>
        <w:tab/>
      </w:r>
      <w:r w:rsidR="00C811F7" w:rsidRPr="00AC2700">
        <w:t>Rozhodnutie podľa § 36 ods.</w:t>
      </w:r>
      <w:r w:rsidR="00106D88">
        <w:t xml:space="preserve"> </w:t>
      </w:r>
      <w:r w:rsidR="00C811F7" w:rsidRPr="00AC2700">
        <w:t xml:space="preserve">3 zákona </w:t>
      </w:r>
      <w:r w:rsidR="002E4C6E">
        <w:t xml:space="preserve">č. </w:t>
      </w:r>
      <w:r w:rsidR="00C811F7" w:rsidRPr="00AC2700">
        <w:t>49/2002 Z.</w:t>
      </w:r>
      <w:r w:rsidR="003A3091">
        <w:t xml:space="preserve"> </w:t>
      </w:r>
      <w:r w:rsidR="00C811F7" w:rsidRPr="00AC2700">
        <w:t xml:space="preserve">z. </w:t>
      </w:r>
      <w:r w:rsidR="002E4C6E" w:rsidRPr="002E4C6E">
        <w:t>o ochrane pamiatkového fondu</w:t>
      </w:r>
      <w:r w:rsidR="002E4C6E">
        <w:t xml:space="preserve"> - </w:t>
      </w:r>
      <w:r w:rsidR="00C811F7" w:rsidRPr="00AC2700">
        <w:t xml:space="preserve">o nevyhnutnosti vykonať záchranný archeologický </w:t>
      </w:r>
      <w:r w:rsidR="005F1CDC" w:rsidRPr="00AC2700">
        <w:t>výskum</w:t>
      </w:r>
    </w:p>
    <w:p w14:paraId="2913CBAC" w14:textId="36D3B46C" w:rsidR="002B46A2" w:rsidRDefault="005405C3" w:rsidP="005405C3">
      <w:pPr>
        <w:tabs>
          <w:tab w:val="left" w:pos="284"/>
        </w:tabs>
        <w:suppressAutoHyphens/>
        <w:ind w:left="284" w:hanging="284"/>
      </w:pPr>
      <w:r>
        <w:t>-</w:t>
      </w:r>
      <w:r>
        <w:tab/>
      </w:r>
      <w:r w:rsidR="002B46A2" w:rsidRPr="002B46A2">
        <w:t>Doklady/stanoviská vyda</w:t>
      </w:r>
      <w:r w:rsidR="002B46A2">
        <w:t>né v  súvislosti so zisťovacím</w:t>
      </w:r>
      <w:r w:rsidR="002B46A2" w:rsidRPr="002B46A2">
        <w:t xml:space="preserve"> konaním podľa zákona o posudzovaní v</w:t>
      </w:r>
      <w:r w:rsidR="002B46A2">
        <w:t>plyvov na životné prostredie č. 24/2006 Z.</w:t>
      </w:r>
      <w:r w:rsidR="008F4FC0">
        <w:t xml:space="preserve"> </w:t>
      </w:r>
      <w:r w:rsidR="002B46A2">
        <w:t>z.</w:t>
      </w:r>
      <w:r w:rsidR="001F5D0B">
        <w:t xml:space="preserve"> o posudzovaní vplyvov </w:t>
      </w:r>
      <w:r w:rsidR="00AB0DC1">
        <w:br/>
      </w:r>
      <w:r w:rsidR="001F5D0B">
        <w:t>na životné prostredie a o zmene a doplnení niektorých zákonov v znení neskorších predpisov</w:t>
      </w:r>
    </w:p>
    <w:p w14:paraId="56F52AB0" w14:textId="24F55EB8" w:rsidR="00C811F7" w:rsidRPr="00AC2700" w:rsidRDefault="005405C3" w:rsidP="005405C3">
      <w:pPr>
        <w:tabs>
          <w:tab w:val="left" w:pos="284"/>
        </w:tabs>
        <w:suppressAutoHyphens/>
        <w:ind w:left="284" w:hanging="284"/>
      </w:pPr>
      <w:r>
        <w:t>-</w:t>
      </w:r>
      <w:r>
        <w:tab/>
      </w:r>
      <w:r w:rsidR="00C811F7" w:rsidRPr="00AC2700">
        <w:t>Určenie trvalého a dočasného dopravného značenia poľa §</w:t>
      </w:r>
      <w:r w:rsidR="003A3091">
        <w:t xml:space="preserve"> </w:t>
      </w:r>
      <w:r w:rsidR="00C811F7" w:rsidRPr="00AC2700">
        <w:t xml:space="preserve">3 ods.3 písm. g) a q) zákona </w:t>
      </w:r>
      <w:r w:rsidR="003A3091">
        <w:t>č.</w:t>
      </w:r>
      <w:r w:rsidR="001F5D0B">
        <w:t> </w:t>
      </w:r>
      <w:r w:rsidR="00C811F7" w:rsidRPr="00AC2700">
        <w:t>135/1961 Z.</w:t>
      </w:r>
      <w:r w:rsidR="003A3091">
        <w:t xml:space="preserve"> </w:t>
      </w:r>
      <w:r w:rsidR="00C811F7" w:rsidRPr="00AC2700">
        <w:t>z.</w:t>
      </w:r>
      <w:r w:rsidR="003A3091">
        <w:t xml:space="preserve"> </w:t>
      </w:r>
      <w:r w:rsidR="003A3091" w:rsidRPr="003A3091">
        <w:t>o pozemných komunikáciách (cestný zákon)</w:t>
      </w:r>
      <w:r w:rsidR="003A3091">
        <w:t xml:space="preserve"> v znení neskorších predpisov</w:t>
      </w:r>
    </w:p>
    <w:p w14:paraId="16739208" w14:textId="142E1580" w:rsidR="00C811F7" w:rsidRPr="00AC2700" w:rsidRDefault="005405C3" w:rsidP="005405C3">
      <w:pPr>
        <w:tabs>
          <w:tab w:val="left" w:pos="284"/>
        </w:tabs>
        <w:suppressAutoHyphens/>
        <w:ind w:left="284" w:hanging="284"/>
      </w:pPr>
      <w:r>
        <w:lastRenderedPageBreak/>
        <w:t>-</w:t>
      </w:r>
      <w:r>
        <w:tab/>
      </w:r>
      <w:r w:rsidR="00C811F7" w:rsidRPr="00AC2700">
        <w:t>Vyjadrenia a ostatné stanoviská k</w:t>
      </w:r>
      <w:r w:rsidR="006963C8">
        <w:t> </w:t>
      </w:r>
      <w:r w:rsidR="00C811F7" w:rsidRPr="00AC2700">
        <w:t>DSP</w:t>
      </w:r>
      <w:r w:rsidR="006963C8">
        <w:t xml:space="preserve"> v podrobnosti DRS</w:t>
      </w:r>
      <w:r w:rsidR="00C811F7" w:rsidRPr="00AC2700">
        <w:t xml:space="preserve"> dotknutých orgánov štátnej správy a samosprávy, správcov sietí</w:t>
      </w:r>
    </w:p>
    <w:p w14:paraId="53510799" w14:textId="77777777" w:rsidR="00B6587A" w:rsidRDefault="00B6587A" w:rsidP="00B6587A">
      <w:pPr>
        <w:suppressAutoHyphens/>
        <w:spacing w:line="240" w:lineRule="auto"/>
      </w:pPr>
      <w:bookmarkStart w:id="62" w:name="_Toc34382606"/>
      <w:r w:rsidRPr="00AC2700">
        <w:t>Pred žiadosťou o záväzné stanovisk</w:t>
      </w:r>
      <w:r>
        <w:t>á</w:t>
      </w:r>
      <w:r w:rsidRPr="00AC2700">
        <w:t xml:space="preserve"> dotknutých orgánov a inštitúcii k </w:t>
      </w:r>
      <w:r>
        <w:t>DSP</w:t>
      </w:r>
      <w:r w:rsidRPr="00AC2700">
        <w:t xml:space="preserve"> v podrobnosti DRS je zhotoviteľ povinný predložiť DSP v podrobnosti DRS na pripomienkovanie a odsúhlasenie objednávateľovi.</w:t>
      </w:r>
    </w:p>
    <w:p w14:paraId="046069AA" w14:textId="77777777" w:rsidR="00C5241D" w:rsidRDefault="00C5241D" w:rsidP="00C5241D">
      <w:pPr>
        <w:pStyle w:val="Nadpis2"/>
        <w:tabs>
          <w:tab w:val="clear" w:pos="851"/>
        </w:tabs>
        <w:ind w:left="709" w:hanging="709"/>
        <w:jc w:val="left"/>
      </w:pPr>
      <w:bookmarkStart w:id="63" w:name="_Toc205882641"/>
      <w:r>
        <w:t>Zabezpečenie kolaudačného rozhodnutia</w:t>
      </w:r>
      <w:bookmarkEnd w:id="63"/>
      <w:r>
        <w:t xml:space="preserve"> </w:t>
      </w:r>
      <w:bookmarkEnd w:id="62"/>
    </w:p>
    <w:p w14:paraId="01C24054" w14:textId="77777777" w:rsidR="00C5241D" w:rsidRDefault="00C5241D" w:rsidP="00840CFD">
      <w:pPr>
        <w:suppressAutoHyphens/>
      </w:pPr>
      <w:r w:rsidRPr="001E6B16">
        <w:t xml:space="preserve">Zhotoviteľ </w:t>
      </w:r>
      <w:r>
        <w:t xml:space="preserve">je </w:t>
      </w:r>
      <w:r w:rsidRPr="00A17E07">
        <w:t xml:space="preserve">zodpovedný za </w:t>
      </w:r>
      <w:r>
        <w:t>zabezpečenie</w:t>
      </w:r>
      <w:r w:rsidRPr="00A17E07">
        <w:t xml:space="preserve"> </w:t>
      </w:r>
      <w:r>
        <w:t xml:space="preserve">právoplatného kolaudačného rozhodnutia stavby (kolaudačné osvedčenie stavby) </w:t>
      </w:r>
      <w:r w:rsidRPr="00A17E07">
        <w:t>vrátane všetkých potrebných dokumentácií</w:t>
      </w:r>
      <w:r>
        <w:t xml:space="preserve"> a inžinierskej činnosti</w:t>
      </w:r>
      <w:r w:rsidRPr="00A17E07">
        <w:t>.</w:t>
      </w:r>
    </w:p>
    <w:p w14:paraId="618CB93F" w14:textId="7E16D0FD" w:rsidR="000D5A7B" w:rsidRPr="001051D3" w:rsidRDefault="0031183C" w:rsidP="001051D3">
      <w:pPr>
        <w:pStyle w:val="Nadpis2"/>
      </w:pPr>
      <w:bookmarkStart w:id="64" w:name="_Toc205882642"/>
      <w:r w:rsidRPr="001051D3">
        <w:t>E</w:t>
      </w:r>
      <w:r w:rsidR="000D5A7B" w:rsidRPr="001051D3">
        <w:t>nvironmentálne požiadavky</w:t>
      </w:r>
      <w:bookmarkEnd w:id="64"/>
    </w:p>
    <w:p w14:paraId="714851CB" w14:textId="5D4A630F" w:rsidR="0006397E" w:rsidRDefault="00B6587A" w:rsidP="00840CFD">
      <w:pPr>
        <w:suppressAutoHyphens/>
        <w:spacing w:after="60" w:line="240" w:lineRule="auto"/>
        <w:rPr>
          <w:rFonts w:cs="Arial"/>
          <w:b/>
        </w:rPr>
      </w:pPr>
      <w:r w:rsidRPr="00B2052A">
        <w:rPr>
          <w:rFonts w:cs="Arial"/>
          <w:b/>
        </w:rPr>
        <w:t xml:space="preserve">Vo všeobecnosti je pre zhotoviteľa záväzné dodržať podmienky záverečného stanoviska </w:t>
      </w:r>
      <w:r w:rsidRPr="00C1055C">
        <w:rPr>
          <w:rFonts w:cs="Arial"/>
          <w:b/>
        </w:rPr>
        <w:t>MŽP SR č. 82/04-1.6 z 25.10.2005</w:t>
      </w:r>
      <w:r>
        <w:rPr>
          <w:rFonts w:cs="Arial"/>
          <w:b/>
        </w:rPr>
        <w:t xml:space="preserve"> a</w:t>
      </w:r>
      <w:r w:rsidR="00840CFD">
        <w:rPr>
          <w:rFonts w:cs="Arial"/>
          <w:b/>
        </w:rPr>
        <w:t> Rozhodnutia/v</w:t>
      </w:r>
      <w:r w:rsidRPr="00C1055C">
        <w:rPr>
          <w:rFonts w:cs="Arial"/>
          <w:b/>
        </w:rPr>
        <w:t>yjadrenia MŽP č. 7230/12-3.4/ml zo dňa 11.9.2012</w:t>
      </w:r>
      <w:r w:rsidRPr="00B2052A">
        <w:rPr>
          <w:rFonts w:cs="Arial"/>
          <w:b/>
          <w:bCs/>
        </w:rPr>
        <w:t xml:space="preserve">, ktoré </w:t>
      </w:r>
      <w:r>
        <w:rPr>
          <w:rFonts w:cs="Arial"/>
          <w:b/>
          <w:bCs/>
        </w:rPr>
        <w:t>sú</w:t>
      </w:r>
      <w:r w:rsidRPr="00B2052A">
        <w:rPr>
          <w:rFonts w:cs="Arial"/>
          <w:b/>
          <w:bCs/>
        </w:rPr>
        <w:t xml:space="preserve"> súčasťou súťažných podkladov.</w:t>
      </w:r>
    </w:p>
    <w:p w14:paraId="73A6EC69" w14:textId="77777777" w:rsidR="00B6587A" w:rsidRPr="00B2052A" w:rsidRDefault="00B6587A" w:rsidP="00840CFD">
      <w:pPr>
        <w:suppressAutoHyphens/>
        <w:spacing w:after="60" w:line="240" w:lineRule="auto"/>
        <w:rPr>
          <w:rFonts w:cs="Arial"/>
          <w:b/>
        </w:rPr>
      </w:pPr>
    </w:p>
    <w:p w14:paraId="7E76DB92" w14:textId="77777777" w:rsidR="0006397E" w:rsidRPr="00B2052A" w:rsidRDefault="0006397E" w:rsidP="00840CFD">
      <w:pPr>
        <w:suppressAutoHyphens/>
        <w:spacing w:after="60" w:line="240" w:lineRule="auto"/>
        <w:rPr>
          <w:rFonts w:cs="Arial"/>
          <w:b/>
          <w:bCs/>
          <w:iCs/>
          <w:caps/>
        </w:rPr>
      </w:pPr>
      <w:r w:rsidRPr="00B2052A">
        <w:rPr>
          <w:rFonts w:cs="Arial"/>
          <w:b/>
        </w:rPr>
        <w:t>V sprievodnej dokumentácii zhotoviteľ stanoví:</w:t>
      </w:r>
    </w:p>
    <w:p w14:paraId="30D26680" w14:textId="77777777" w:rsidR="0006397E" w:rsidRPr="00B2052A" w:rsidRDefault="0006397E" w:rsidP="00840CFD">
      <w:pPr>
        <w:numPr>
          <w:ilvl w:val="0"/>
          <w:numId w:val="18"/>
        </w:numPr>
        <w:tabs>
          <w:tab w:val="clear" w:pos="397"/>
        </w:tabs>
        <w:suppressAutoHyphens/>
        <w:spacing w:after="60" w:line="240" w:lineRule="auto"/>
        <w:ind w:left="284" w:hanging="284"/>
        <w:rPr>
          <w:rFonts w:cs="Arial"/>
          <w:b/>
          <w:bCs/>
          <w:iCs/>
          <w:caps/>
        </w:rPr>
      </w:pPr>
      <w:r w:rsidRPr="00B2052A">
        <w:rPr>
          <w:rFonts w:cs="Arial"/>
        </w:rPr>
        <w:t>umiestnenie stavebných dvorov, kde budú skladované sypké materiály,</w:t>
      </w:r>
    </w:p>
    <w:p w14:paraId="12B31D16" w14:textId="77777777" w:rsidR="0006397E" w:rsidRPr="00B2052A" w:rsidRDefault="0006397E" w:rsidP="00840CFD">
      <w:pPr>
        <w:numPr>
          <w:ilvl w:val="0"/>
          <w:numId w:val="18"/>
        </w:numPr>
        <w:tabs>
          <w:tab w:val="clear" w:pos="397"/>
        </w:tabs>
        <w:suppressAutoHyphens/>
        <w:spacing w:after="60" w:line="240" w:lineRule="auto"/>
        <w:ind w:left="284" w:hanging="284"/>
        <w:rPr>
          <w:rFonts w:cs="Arial"/>
          <w:b/>
          <w:bCs/>
          <w:iCs/>
          <w:caps/>
        </w:rPr>
      </w:pPr>
      <w:r w:rsidRPr="00B2052A">
        <w:rPr>
          <w:rFonts w:cs="Arial"/>
        </w:rPr>
        <w:t xml:space="preserve">umiestnenie prípadných </w:t>
      </w:r>
      <w:proofErr w:type="spellStart"/>
      <w:r w:rsidRPr="00B2052A">
        <w:rPr>
          <w:rFonts w:cs="Arial"/>
        </w:rPr>
        <w:t>drtiacich</w:t>
      </w:r>
      <w:proofErr w:type="spellEnd"/>
      <w:r w:rsidRPr="00B2052A">
        <w:rPr>
          <w:rFonts w:cs="Arial"/>
        </w:rPr>
        <w:t xml:space="preserve"> a triediacich liniek,</w:t>
      </w:r>
    </w:p>
    <w:p w14:paraId="7C6F8DA2" w14:textId="77777777" w:rsidR="0006397E" w:rsidRPr="00B2052A" w:rsidRDefault="0006397E" w:rsidP="00840CFD">
      <w:pPr>
        <w:numPr>
          <w:ilvl w:val="0"/>
          <w:numId w:val="18"/>
        </w:numPr>
        <w:tabs>
          <w:tab w:val="clear" w:pos="397"/>
        </w:tabs>
        <w:suppressAutoHyphens/>
        <w:spacing w:after="60" w:line="240" w:lineRule="auto"/>
        <w:ind w:left="284" w:hanging="284"/>
        <w:rPr>
          <w:rFonts w:cs="Arial"/>
          <w:b/>
          <w:bCs/>
          <w:iCs/>
          <w:caps/>
        </w:rPr>
      </w:pPr>
      <w:r w:rsidRPr="00B2052A">
        <w:rPr>
          <w:rFonts w:cs="Arial"/>
        </w:rPr>
        <w:t>miesta umiestnenie pilot,</w:t>
      </w:r>
    </w:p>
    <w:p w14:paraId="5E998C57" w14:textId="77777777" w:rsidR="0006397E" w:rsidRPr="00B2052A" w:rsidRDefault="0006397E" w:rsidP="00840CFD">
      <w:pPr>
        <w:numPr>
          <w:ilvl w:val="0"/>
          <w:numId w:val="18"/>
        </w:numPr>
        <w:tabs>
          <w:tab w:val="clear" w:pos="397"/>
        </w:tabs>
        <w:suppressAutoHyphens/>
        <w:spacing w:after="60" w:line="240" w:lineRule="auto"/>
        <w:ind w:left="284" w:hanging="284"/>
        <w:rPr>
          <w:rFonts w:cs="Arial"/>
          <w:b/>
          <w:bCs/>
          <w:iCs/>
          <w:caps/>
        </w:rPr>
      </w:pPr>
      <w:r w:rsidRPr="00B2052A">
        <w:rPr>
          <w:rFonts w:cs="Arial"/>
        </w:rPr>
        <w:t>vedenie prepravných trás a príslušnú maximálnu intenzitu staveniskovej dopravy,</w:t>
      </w:r>
    </w:p>
    <w:p w14:paraId="43A9D5A0" w14:textId="77777777" w:rsidR="0006397E" w:rsidRPr="00B2052A" w:rsidRDefault="0006397E" w:rsidP="00840CFD">
      <w:pPr>
        <w:numPr>
          <w:ilvl w:val="0"/>
          <w:numId w:val="18"/>
        </w:numPr>
        <w:tabs>
          <w:tab w:val="clear" w:pos="397"/>
        </w:tabs>
        <w:suppressAutoHyphens/>
        <w:spacing w:after="60" w:line="240" w:lineRule="auto"/>
        <w:ind w:left="284" w:hanging="284"/>
        <w:rPr>
          <w:rFonts w:cs="Arial"/>
          <w:b/>
          <w:bCs/>
          <w:iCs/>
          <w:caps/>
        </w:rPr>
      </w:pPr>
      <w:r w:rsidRPr="00B2052A">
        <w:rPr>
          <w:rFonts w:cs="Arial"/>
        </w:rPr>
        <w:t xml:space="preserve">umiestnenie </w:t>
      </w:r>
      <w:proofErr w:type="spellStart"/>
      <w:r w:rsidRPr="00B2052A">
        <w:rPr>
          <w:rFonts w:cs="Arial"/>
        </w:rPr>
        <w:t>zemníkov</w:t>
      </w:r>
      <w:proofErr w:type="spellEnd"/>
      <w:r w:rsidRPr="00B2052A">
        <w:rPr>
          <w:rFonts w:cs="Arial"/>
        </w:rPr>
        <w:t>.</w:t>
      </w:r>
    </w:p>
    <w:p w14:paraId="657523CE" w14:textId="77777777" w:rsidR="0006397E" w:rsidRPr="00B2052A" w:rsidRDefault="0006397E" w:rsidP="00840CFD">
      <w:pPr>
        <w:suppressAutoHyphens/>
        <w:spacing w:after="60" w:line="240" w:lineRule="auto"/>
        <w:rPr>
          <w:rFonts w:cs="Arial"/>
        </w:rPr>
      </w:pPr>
    </w:p>
    <w:p w14:paraId="59EB7704" w14:textId="58265491" w:rsidR="0006397E" w:rsidRPr="00B2052A" w:rsidRDefault="0006397E" w:rsidP="00840CFD">
      <w:pPr>
        <w:suppressAutoHyphens/>
        <w:spacing w:after="60" w:line="240" w:lineRule="auto"/>
        <w:rPr>
          <w:rFonts w:cs="Arial"/>
          <w:b/>
          <w:bCs/>
          <w:iCs/>
          <w:caps/>
        </w:rPr>
      </w:pPr>
      <w:r w:rsidRPr="00B2052A">
        <w:rPr>
          <w:rFonts w:cs="Arial"/>
        </w:rPr>
        <w:t>Pre všetky vyššie uvedené lokality zaistí zhotoviteľ vypracovanie hlukovej štúdie hodnotiacej hluk</w:t>
      </w:r>
      <w:r w:rsidR="00B2052A">
        <w:rPr>
          <w:rFonts w:cs="Arial"/>
        </w:rPr>
        <w:t xml:space="preserve"> </w:t>
      </w:r>
      <w:r w:rsidRPr="00B2052A">
        <w:rPr>
          <w:rFonts w:cs="Arial"/>
        </w:rPr>
        <w:t>v období výstavby. Táto hluková štúdia bude obsahovať vyhodnotenie plnenia hygienických limitov počas výstavby a konkrétne technické opatrenia pre ich trvalé dodržovanie (napr. rozloženie činností v čase, dočasné protihlukové steny a zákryty).</w:t>
      </w:r>
    </w:p>
    <w:p w14:paraId="3941C4D9" w14:textId="77777777" w:rsidR="0006397E" w:rsidRPr="00B2052A" w:rsidRDefault="0006397E" w:rsidP="00840CFD">
      <w:pPr>
        <w:suppressAutoHyphens/>
        <w:spacing w:after="60" w:line="240" w:lineRule="auto"/>
        <w:rPr>
          <w:rFonts w:cs="Arial"/>
          <w:b/>
          <w:bCs/>
          <w:iCs/>
          <w:caps/>
        </w:rPr>
      </w:pPr>
    </w:p>
    <w:p w14:paraId="2B297DFE" w14:textId="77777777" w:rsidR="0006397E" w:rsidRPr="00B2052A" w:rsidRDefault="0006397E" w:rsidP="00840CFD">
      <w:pPr>
        <w:suppressAutoHyphens/>
        <w:spacing w:after="60" w:line="240" w:lineRule="auto"/>
        <w:rPr>
          <w:rFonts w:cs="Arial"/>
          <w:b/>
          <w:bCs/>
          <w:iCs/>
          <w:caps/>
        </w:rPr>
      </w:pPr>
      <w:r w:rsidRPr="00B2052A">
        <w:rPr>
          <w:rFonts w:cs="Arial"/>
          <w:b/>
        </w:rPr>
        <w:t>Zhotoviteľ v pláne organizácie výstavby stanoví pre:</w:t>
      </w:r>
    </w:p>
    <w:p w14:paraId="71D345D9" w14:textId="77777777" w:rsidR="0006397E" w:rsidRPr="00B2052A" w:rsidRDefault="0006397E" w:rsidP="00840CFD">
      <w:pPr>
        <w:numPr>
          <w:ilvl w:val="0"/>
          <w:numId w:val="17"/>
        </w:numPr>
        <w:tabs>
          <w:tab w:val="clear" w:pos="397"/>
        </w:tabs>
        <w:suppressAutoHyphens/>
        <w:spacing w:after="60" w:line="240" w:lineRule="auto"/>
        <w:ind w:left="284" w:hanging="284"/>
        <w:rPr>
          <w:rFonts w:cs="Arial"/>
          <w:b/>
          <w:bCs/>
          <w:iCs/>
          <w:caps/>
        </w:rPr>
      </w:pPr>
      <w:r w:rsidRPr="00B2052A">
        <w:rPr>
          <w:rFonts w:cs="Arial"/>
        </w:rPr>
        <w:t>stavebné dvory so skladovaním sypkých hmôt,</w:t>
      </w:r>
    </w:p>
    <w:p w14:paraId="512B8819" w14:textId="77777777" w:rsidR="0006397E" w:rsidRPr="00B2052A" w:rsidRDefault="0006397E" w:rsidP="00840CFD">
      <w:pPr>
        <w:numPr>
          <w:ilvl w:val="0"/>
          <w:numId w:val="17"/>
        </w:numPr>
        <w:tabs>
          <w:tab w:val="clear" w:pos="397"/>
        </w:tabs>
        <w:suppressAutoHyphens/>
        <w:spacing w:after="60" w:line="240" w:lineRule="auto"/>
        <w:ind w:left="284" w:hanging="284"/>
        <w:rPr>
          <w:rFonts w:cs="Arial"/>
          <w:b/>
          <w:bCs/>
          <w:iCs/>
          <w:caps/>
        </w:rPr>
      </w:pPr>
      <w:proofErr w:type="spellStart"/>
      <w:r w:rsidRPr="00B2052A">
        <w:rPr>
          <w:rFonts w:cs="Arial"/>
        </w:rPr>
        <w:t>drtiče</w:t>
      </w:r>
      <w:proofErr w:type="spellEnd"/>
      <w:r w:rsidRPr="00B2052A">
        <w:rPr>
          <w:rFonts w:cs="Arial"/>
        </w:rPr>
        <w:t xml:space="preserve"> a triediče,</w:t>
      </w:r>
    </w:p>
    <w:p w14:paraId="0E110113" w14:textId="77777777" w:rsidR="0006397E" w:rsidRPr="00B2052A" w:rsidRDefault="0006397E" w:rsidP="00840CFD">
      <w:pPr>
        <w:numPr>
          <w:ilvl w:val="0"/>
          <w:numId w:val="17"/>
        </w:numPr>
        <w:tabs>
          <w:tab w:val="clear" w:pos="397"/>
        </w:tabs>
        <w:suppressAutoHyphens/>
        <w:spacing w:after="60" w:line="240" w:lineRule="auto"/>
        <w:ind w:left="284" w:hanging="284"/>
        <w:rPr>
          <w:rFonts w:cs="Arial"/>
        </w:rPr>
      </w:pPr>
      <w:r w:rsidRPr="00B2052A">
        <w:rPr>
          <w:rFonts w:cs="Arial"/>
        </w:rPr>
        <w:t>trasy staveniskovej dopravy a</w:t>
      </w:r>
    </w:p>
    <w:p w14:paraId="3D62EF26" w14:textId="5D2393F0" w:rsidR="0006397E" w:rsidRPr="00632A17" w:rsidRDefault="0006397E" w:rsidP="00840CFD">
      <w:pPr>
        <w:numPr>
          <w:ilvl w:val="0"/>
          <w:numId w:val="17"/>
        </w:numPr>
        <w:tabs>
          <w:tab w:val="clear" w:pos="397"/>
        </w:tabs>
        <w:suppressAutoHyphens/>
        <w:spacing w:after="60" w:line="240" w:lineRule="auto"/>
        <w:ind w:left="284" w:hanging="284"/>
        <w:rPr>
          <w:rFonts w:cs="Arial"/>
          <w:b/>
          <w:bCs/>
          <w:iCs/>
          <w:caps/>
        </w:rPr>
      </w:pPr>
      <w:proofErr w:type="spellStart"/>
      <w:r w:rsidRPr="00B2052A">
        <w:rPr>
          <w:rFonts w:cs="Arial"/>
        </w:rPr>
        <w:t>zemníky</w:t>
      </w:r>
      <w:proofErr w:type="spellEnd"/>
      <w:r w:rsidR="00106D88">
        <w:rPr>
          <w:rFonts w:cs="Arial"/>
        </w:rPr>
        <w:t>.</w:t>
      </w:r>
    </w:p>
    <w:p w14:paraId="38EF4EBB" w14:textId="77777777" w:rsidR="00632A17" w:rsidRPr="00B2052A" w:rsidRDefault="00632A17" w:rsidP="00840CFD">
      <w:pPr>
        <w:suppressAutoHyphens/>
        <w:spacing w:after="60" w:line="240" w:lineRule="auto"/>
        <w:ind w:left="284"/>
        <w:rPr>
          <w:rFonts w:cs="Arial"/>
          <w:b/>
          <w:bCs/>
          <w:iCs/>
          <w:caps/>
        </w:rPr>
      </w:pPr>
    </w:p>
    <w:p w14:paraId="177D55F4" w14:textId="77777777" w:rsidR="0006397E" w:rsidRPr="00B2052A" w:rsidRDefault="0006397E" w:rsidP="00840CFD">
      <w:pPr>
        <w:suppressAutoHyphens/>
        <w:spacing w:after="60" w:line="240" w:lineRule="auto"/>
        <w:rPr>
          <w:rFonts w:cs="Arial"/>
          <w:b/>
          <w:bCs/>
          <w:iCs/>
          <w:caps/>
        </w:rPr>
      </w:pPr>
      <w:r w:rsidRPr="00B2052A">
        <w:rPr>
          <w:rFonts w:cs="Arial"/>
          <w:b/>
        </w:rPr>
        <w:t>Ich umiestnenie a stanoví spôsob použitia proti prašných opatrení v suchých obdobiach, hlavne:</w:t>
      </w:r>
    </w:p>
    <w:p w14:paraId="3E57409E" w14:textId="77777777" w:rsidR="0006397E" w:rsidRPr="00B2052A" w:rsidRDefault="0006397E" w:rsidP="00840CFD">
      <w:pPr>
        <w:numPr>
          <w:ilvl w:val="0"/>
          <w:numId w:val="16"/>
        </w:numPr>
        <w:tabs>
          <w:tab w:val="clear" w:pos="397"/>
        </w:tabs>
        <w:suppressAutoHyphens/>
        <w:spacing w:after="60" w:line="240" w:lineRule="auto"/>
        <w:ind w:left="284" w:hanging="284"/>
        <w:rPr>
          <w:rFonts w:cs="Arial"/>
          <w:b/>
          <w:bCs/>
          <w:iCs/>
          <w:caps/>
        </w:rPr>
      </w:pPr>
      <w:r w:rsidRPr="00B2052A">
        <w:rPr>
          <w:rFonts w:cs="Arial"/>
        </w:rPr>
        <w:t>spôsob sledovania prašnosti,</w:t>
      </w:r>
    </w:p>
    <w:p w14:paraId="3456B21C" w14:textId="77777777" w:rsidR="0006397E" w:rsidRPr="00B2052A" w:rsidRDefault="0006397E" w:rsidP="00840CFD">
      <w:pPr>
        <w:numPr>
          <w:ilvl w:val="0"/>
          <w:numId w:val="16"/>
        </w:numPr>
        <w:tabs>
          <w:tab w:val="clear" w:pos="397"/>
        </w:tabs>
        <w:suppressAutoHyphens/>
        <w:spacing w:after="60" w:line="240" w:lineRule="auto"/>
        <w:ind w:left="284" w:hanging="284"/>
        <w:rPr>
          <w:rFonts w:cs="Arial"/>
          <w:b/>
          <w:bCs/>
          <w:iCs/>
          <w:caps/>
        </w:rPr>
      </w:pPr>
      <w:r w:rsidRPr="00B2052A">
        <w:rPr>
          <w:rFonts w:cs="Arial"/>
        </w:rPr>
        <w:t>spôsob obmedzovania prašnosti v prípade zistenia neprijateľnej prašnosti,</w:t>
      </w:r>
    </w:p>
    <w:p w14:paraId="7CFBA54C" w14:textId="1AA7869C" w:rsidR="0006397E" w:rsidRPr="00B2052A" w:rsidRDefault="0006397E" w:rsidP="00840CFD">
      <w:pPr>
        <w:numPr>
          <w:ilvl w:val="0"/>
          <w:numId w:val="16"/>
        </w:numPr>
        <w:tabs>
          <w:tab w:val="clear" w:pos="397"/>
        </w:tabs>
        <w:suppressAutoHyphens/>
        <w:spacing w:after="60" w:line="240" w:lineRule="auto"/>
        <w:ind w:left="284" w:hanging="284"/>
        <w:rPr>
          <w:rFonts w:cs="Arial"/>
          <w:b/>
          <w:bCs/>
          <w:iCs/>
          <w:caps/>
        </w:rPr>
      </w:pPr>
      <w:r w:rsidRPr="00B2052A">
        <w:rPr>
          <w:rFonts w:cs="Arial"/>
        </w:rPr>
        <w:t>dostatočné personálne a technické kapacity (kropiace zariadenia, výpočet potrebnej kapacity vodných zdrojov a povolenie k odberu).</w:t>
      </w:r>
    </w:p>
    <w:p w14:paraId="5D015F9A" w14:textId="77777777" w:rsidR="0006397E" w:rsidRPr="00B2052A" w:rsidRDefault="0006397E" w:rsidP="00840CFD">
      <w:pPr>
        <w:suppressAutoHyphens/>
        <w:spacing w:after="60" w:line="240" w:lineRule="auto"/>
        <w:rPr>
          <w:rFonts w:cs="Arial"/>
        </w:rPr>
      </w:pPr>
    </w:p>
    <w:p w14:paraId="18BD6EB0" w14:textId="77777777" w:rsidR="0006397E" w:rsidRPr="00B2052A" w:rsidRDefault="0006397E" w:rsidP="00840CFD">
      <w:pPr>
        <w:suppressAutoHyphens/>
        <w:spacing w:after="60" w:line="240" w:lineRule="auto"/>
        <w:rPr>
          <w:rFonts w:cs="Arial"/>
        </w:rPr>
      </w:pPr>
      <w:r w:rsidRPr="00B2052A">
        <w:rPr>
          <w:rFonts w:cs="Arial"/>
        </w:rPr>
        <w:t xml:space="preserve">Všetky </w:t>
      </w:r>
      <w:proofErr w:type="spellStart"/>
      <w:r w:rsidRPr="00B2052A">
        <w:rPr>
          <w:rFonts w:cs="Arial"/>
        </w:rPr>
        <w:t>zemníky</w:t>
      </w:r>
      <w:proofErr w:type="spellEnd"/>
      <w:r w:rsidRPr="00B2052A">
        <w:rPr>
          <w:rFonts w:cs="Arial"/>
        </w:rPr>
        <w:t xml:space="preserve"> využívané pri výstavbe budú v rámci stavby zlikvidované a zrekultivované (zhotoviteľ ich zahrnie do plánu rekultivácie).</w:t>
      </w:r>
    </w:p>
    <w:p w14:paraId="364C2450" w14:textId="77777777" w:rsidR="0006397E" w:rsidRPr="00B2052A" w:rsidRDefault="0006397E" w:rsidP="00840CFD">
      <w:pPr>
        <w:suppressAutoHyphens/>
        <w:spacing w:after="60" w:line="240" w:lineRule="auto"/>
        <w:rPr>
          <w:rFonts w:cs="Arial"/>
        </w:rPr>
      </w:pPr>
    </w:p>
    <w:p w14:paraId="2219EAC1" w14:textId="44FBD23B" w:rsidR="0006397E" w:rsidRPr="00B2052A" w:rsidRDefault="0006397E" w:rsidP="00840CFD">
      <w:pPr>
        <w:suppressAutoHyphens/>
        <w:spacing w:after="60" w:line="240" w:lineRule="auto"/>
        <w:rPr>
          <w:rFonts w:cs="Arial"/>
          <w:b/>
        </w:rPr>
      </w:pPr>
      <w:r w:rsidRPr="00B2052A">
        <w:rPr>
          <w:rFonts w:cs="Arial"/>
          <w:b/>
        </w:rPr>
        <w:t>Zhotoviteľ stavby zapracuje do projektovej dokumentácie prevádzkovo manipulačný postup s uvedením kontaktov, kompetencií a zodpovednosti pre:</w:t>
      </w:r>
    </w:p>
    <w:p w14:paraId="574FB1D9" w14:textId="13C00133" w:rsidR="0006397E" w:rsidRPr="00B2052A" w:rsidRDefault="0006397E" w:rsidP="00840CFD">
      <w:pPr>
        <w:numPr>
          <w:ilvl w:val="0"/>
          <w:numId w:val="19"/>
        </w:numPr>
        <w:tabs>
          <w:tab w:val="clear" w:pos="397"/>
        </w:tabs>
        <w:suppressAutoHyphens/>
        <w:spacing w:after="60" w:line="240" w:lineRule="auto"/>
        <w:ind w:left="284" w:hanging="284"/>
        <w:rPr>
          <w:rFonts w:cs="Arial"/>
        </w:rPr>
      </w:pPr>
      <w:r w:rsidRPr="00B2052A">
        <w:rPr>
          <w:rFonts w:cs="Arial"/>
        </w:rPr>
        <w:lastRenderedPageBreak/>
        <w:t xml:space="preserve">uskutočnenie odpovedajúcich </w:t>
      </w:r>
      <w:proofErr w:type="spellStart"/>
      <w:r w:rsidRPr="00B2052A">
        <w:rPr>
          <w:rFonts w:cs="Arial"/>
        </w:rPr>
        <w:t>protiprašných</w:t>
      </w:r>
      <w:proofErr w:type="spellEnd"/>
      <w:r w:rsidRPr="00B2052A">
        <w:rPr>
          <w:rFonts w:cs="Arial"/>
        </w:rPr>
        <w:t xml:space="preserve"> a protihlukových opatrení a opatrení </w:t>
      </w:r>
      <w:r w:rsidR="00840CFD">
        <w:rPr>
          <w:rFonts w:cs="Arial"/>
        </w:rPr>
        <w:br/>
      </w:r>
      <w:r w:rsidRPr="00B2052A">
        <w:rPr>
          <w:rFonts w:cs="Arial"/>
        </w:rPr>
        <w:t>k eliminácii zhoršenia kvality alebo režimu podzemnej vody.</w:t>
      </w:r>
    </w:p>
    <w:p w14:paraId="2766B377" w14:textId="77777777" w:rsidR="0006397E" w:rsidRPr="00B2052A" w:rsidRDefault="0006397E" w:rsidP="00840CFD">
      <w:pPr>
        <w:suppressAutoHyphens/>
        <w:spacing w:after="60" w:line="240" w:lineRule="auto"/>
        <w:rPr>
          <w:rFonts w:cs="Arial"/>
        </w:rPr>
      </w:pPr>
    </w:p>
    <w:p w14:paraId="29FFA9B5" w14:textId="6CC78096" w:rsidR="0006397E" w:rsidRPr="00B2052A" w:rsidRDefault="0006397E" w:rsidP="00840CFD">
      <w:pPr>
        <w:suppressAutoHyphens/>
        <w:spacing w:after="60" w:line="240" w:lineRule="auto"/>
        <w:rPr>
          <w:rFonts w:cs="Arial"/>
        </w:rPr>
      </w:pPr>
      <w:r w:rsidRPr="00B2052A">
        <w:rPr>
          <w:rFonts w:cs="Arial"/>
        </w:rPr>
        <w:t xml:space="preserve">Či, a aké dodatočné protihlukové opatrenia budú v priebehu výstavby požadované, vyplynie </w:t>
      </w:r>
      <w:r w:rsidR="00840CFD">
        <w:rPr>
          <w:rFonts w:cs="Arial"/>
        </w:rPr>
        <w:br/>
      </w:r>
      <w:r w:rsidRPr="00B2052A">
        <w:rPr>
          <w:rFonts w:cs="Arial"/>
        </w:rPr>
        <w:t>z výsledkov meraní v priebehu stavby. Náročnosť overovacieho hlukového merania sa preto nedá vo fáze výberu zhotoviteľa stavby navrhnúť. Zhotoviteľ stavby preto v rozpočte vyčlení finančnú rezervu pre dodatočné jednorazové meranie hluku pre overenie účinnosti prípadného protihlukového opatrenia po dobu  výstavby.</w:t>
      </w:r>
    </w:p>
    <w:p w14:paraId="501E578D" w14:textId="4787C8D5" w:rsidR="0006397E" w:rsidRPr="00B2052A" w:rsidRDefault="0006397E" w:rsidP="00840CFD">
      <w:pPr>
        <w:suppressAutoHyphens/>
        <w:spacing w:after="60" w:line="240" w:lineRule="auto"/>
        <w:rPr>
          <w:rFonts w:cs="Arial"/>
        </w:rPr>
      </w:pPr>
      <w:r w:rsidRPr="00B2052A">
        <w:rPr>
          <w:rFonts w:cs="Arial"/>
        </w:rPr>
        <w:t>Pre prípad zistenia závažných nežiadúcich trendov kvality alebo režimu podzemnej vody, ktoré vyžadujú okamžité riešenie, vyčlení zhotoviteľ stavby v rozpočte finančnú rezervu na realizáciu operatívneho monitoringu, t.</w:t>
      </w:r>
      <w:r w:rsidR="001F5D0B">
        <w:rPr>
          <w:rFonts w:cs="Arial"/>
        </w:rPr>
        <w:t xml:space="preserve"> </w:t>
      </w:r>
      <w:r w:rsidRPr="00B2052A">
        <w:rPr>
          <w:rFonts w:cs="Arial"/>
        </w:rPr>
        <w:t>j. nevyhnutných akútnych geologických prieskumných prác.</w:t>
      </w:r>
    </w:p>
    <w:p w14:paraId="37118B0C" w14:textId="77777777" w:rsidR="0006397E" w:rsidRPr="00B2052A" w:rsidRDefault="0006397E" w:rsidP="00840CFD">
      <w:pPr>
        <w:suppressAutoHyphens/>
        <w:spacing w:after="60" w:line="240" w:lineRule="auto"/>
        <w:rPr>
          <w:rFonts w:cs="Arial"/>
        </w:rPr>
      </w:pPr>
      <w:r w:rsidRPr="00B2052A">
        <w:rPr>
          <w:rFonts w:cs="Arial"/>
        </w:rPr>
        <w:t xml:space="preserve">Nadbytočný výkopový horninový materiál a </w:t>
      </w:r>
      <w:proofErr w:type="spellStart"/>
      <w:r w:rsidRPr="00B2052A">
        <w:rPr>
          <w:rFonts w:cs="Arial"/>
        </w:rPr>
        <w:t>depónie</w:t>
      </w:r>
      <w:proofErr w:type="spellEnd"/>
      <w:r w:rsidRPr="00B2052A">
        <w:rPr>
          <w:rFonts w:cs="Arial"/>
        </w:rPr>
        <w:t xml:space="preserve"> humusu budú umiestnené v dočasnom zábere.</w:t>
      </w:r>
    </w:p>
    <w:p w14:paraId="3710287F" w14:textId="3F306114" w:rsidR="0006397E" w:rsidRPr="00B2052A" w:rsidRDefault="0006397E" w:rsidP="00840CFD">
      <w:pPr>
        <w:suppressAutoHyphens/>
        <w:spacing w:after="60" w:line="240" w:lineRule="auto"/>
        <w:rPr>
          <w:rFonts w:cs="Arial"/>
        </w:rPr>
      </w:pPr>
      <w:r w:rsidRPr="00B2052A">
        <w:rPr>
          <w:rFonts w:cs="Arial"/>
        </w:rPr>
        <w:t xml:space="preserve">Stavebné dvory a skládky stavebného materiálu budú umiestnené buď v trvalých záberoch alebo  v dočasnom zábere. </w:t>
      </w:r>
    </w:p>
    <w:p w14:paraId="01EE6183" w14:textId="3E0923F8" w:rsidR="0006397E" w:rsidRPr="00B2052A" w:rsidRDefault="0006397E" w:rsidP="00840CFD">
      <w:pPr>
        <w:suppressAutoHyphens/>
        <w:spacing w:after="60" w:line="240" w:lineRule="auto"/>
        <w:rPr>
          <w:rFonts w:cs="Arial"/>
        </w:rPr>
      </w:pPr>
      <w:r w:rsidRPr="00B2052A">
        <w:rPr>
          <w:rFonts w:cs="Arial"/>
        </w:rPr>
        <w:t xml:space="preserve">S odpadmi bude nakladané podľa platných právnych predpisov a ďalej podľa základných princípov riadenia odpadového hospodárstva na stavbe. </w:t>
      </w:r>
    </w:p>
    <w:p w14:paraId="311F9C1B" w14:textId="77777777" w:rsidR="0006397E" w:rsidRPr="00B2052A" w:rsidRDefault="0006397E" w:rsidP="00840CFD">
      <w:pPr>
        <w:suppressAutoHyphens/>
        <w:spacing w:after="60" w:line="240" w:lineRule="auto"/>
        <w:rPr>
          <w:rFonts w:cs="Arial"/>
        </w:rPr>
      </w:pPr>
      <w:r w:rsidRPr="00B2052A">
        <w:rPr>
          <w:rFonts w:cs="Arial"/>
        </w:rPr>
        <w:t>Plochy zariadenia staveniska i plochy skládok a ďalších nevyužívaných plôch v okolí stavby budú po ukončení výstavby rekultivované.</w:t>
      </w:r>
    </w:p>
    <w:p w14:paraId="24B49686" w14:textId="77777777" w:rsidR="0006397E" w:rsidRDefault="0006397E" w:rsidP="00840CFD">
      <w:pPr>
        <w:suppressAutoHyphens/>
        <w:spacing w:after="60" w:line="240" w:lineRule="auto"/>
        <w:rPr>
          <w:rFonts w:cs="Arial"/>
        </w:rPr>
      </w:pPr>
      <w:r w:rsidRPr="00B2052A">
        <w:rPr>
          <w:rFonts w:cs="Arial"/>
        </w:rPr>
        <w:t>V prípade archeologických a paleontologických nálezov počas stavebných prác je zhotoviteľ stavby povinný informovať príslušný odborný ústav (Archeologický ústav SAV v Nitre).</w:t>
      </w:r>
    </w:p>
    <w:p w14:paraId="095CE100" w14:textId="77777777" w:rsidR="00037F87" w:rsidRDefault="00037F87" w:rsidP="00840CFD">
      <w:pPr>
        <w:suppressAutoHyphens/>
        <w:spacing w:after="60" w:line="240" w:lineRule="auto"/>
        <w:rPr>
          <w:rFonts w:cs="Arial"/>
        </w:rPr>
      </w:pPr>
    </w:p>
    <w:p w14:paraId="634FD166" w14:textId="7018B588" w:rsidR="0006397E" w:rsidRPr="00037F87" w:rsidRDefault="00037F87" w:rsidP="00840CFD">
      <w:pPr>
        <w:suppressAutoHyphens/>
      </w:pPr>
      <w:r w:rsidRPr="00037F87">
        <w:rPr>
          <w:b/>
          <w:bCs/>
        </w:rPr>
        <w:t>1.17.</w:t>
      </w:r>
      <w:r>
        <w:rPr>
          <w:b/>
          <w:bCs/>
        </w:rPr>
        <w:t>1</w:t>
      </w:r>
      <w:r>
        <w:t xml:space="preserve">  </w:t>
      </w:r>
      <w:r>
        <w:rPr>
          <w:b/>
          <w:bCs/>
        </w:rPr>
        <w:t>Environmentálny plán</w:t>
      </w:r>
    </w:p>
    <w:p w14:paraId="08211D76" w14:textId="59D0A4C2" w:rsidR="0006397E" w:rsidRPr="00B2052A" w:rsidRDefault="0006397E" w:rsidP="00840CFD">
      <w:pPr>
        <w:suppressAutoHyphens/>
        <w:spacing w:after="60" w:line="240" w:lineRule="auto"/>
        <w:rPr>
          <w:rFonts w:cs="Arial"/>
        </w:rPr>
      </w:pPr>
      <w:r w:rsidRPr="00B2052A">
        <w:rPr>
          <w:rFonts w:cs="Arial"/>
        </w:rPr>
        <w:t>Environmentálny plán výstavby (EPV) – Plán ochrany životného prostredia bude dokumentom stavby. Environmentálny plán výstavby slúži pre dôslednú kontrolu plnenia všetkých podmienok. Zhotoviteľ bude povinný vypracovať a plniť EPV v súlade so zmluvou, všeobecne platnými právnymi predpismi a TPK č.</w:t>
      </w:r>
      <w:r w:rsidR="00D817D8">
        <w:rPr>
          <w:rFonts w:cs="Arial"/>
        </w:rPr>
        <w:t xml:space="preserve"> </w:t>
      </w:r>
      <w:r w:rsidRPr="00B2052A">
        <w:rPr>
          <w:rFonts w:cs="Arial"/>
        </w:rPr>
        <w:t>0/2012 časť Všeobecne</w:t>
      </w:r>
      <w:r w:rsidR="00840CFD">
        <w:rPr>
          <w:rFonts w:cs="Arial"/>
        </w:rPr>
        <w:t>, resp. v súlade so Z</w:t>
      </w:r>
      <w:r w:rsidR="00195906">
        <w:rPr>
          <w:rFonts w:cs="Arial"/>
        </w:rPr>
        <w:t>väzkom 3</w:t>
      </w:r>
      <w:r w:rsidR="00A25FF5">
        <w:rPr>
          <w:rFonts w:cs="Arial"/>
        </w:rPr>
        <w:t>,</w:t>
      </w:r>
      <w:r w:rsidR="00195906">
        <w:rPr>
          <w:rFonts w:cs="Arial"/>
        </w:rPr>
        <w:t xml:space="preserve"> časť 3 týchto SP</w:t>
      </w:r>
      <w:r w:rsidRPr="00B2052A">
        <w:rPr>
          <w:rFonts w:cs="Arial"/>
        </w:rPr>
        <w:t>. EPV bude zahŕňať zásady výstavby vo vzťahu k životnému prostrediu, chráneným krajinným územiam a návrh kontroly ich dodržiavania</w:t>
      </w:r>
    </w:p>
    <w:p w14:paraId="2F8C93F5" w14:textId="77777777" w:rsidR="0006397E" w:rsidRPr="00B2052A" w:rsidRDefault="0006397E" w:rsidP="00840CFD">
      <w:pPr>
        <w:suppressAutoHyphens/>
        <w:spacing w:before="120" w:after="60" w:line="240" w:lineRule="auto"/>
        <w:rPr>
          <w:rFonts w:cs="Arial"/>
        </w:rPr>
      </w:pPr>
      <w:r w:rsidRPr="00B2052A">
        <w:rPr>
          <w:rFonts w:cs="Arial"/>
        </w:rPr>
        <w:t>EPV musí obsahovať základné údaje charakterizujúce stavbu, charakter územia stavby a technické údaje.</w:t>
      </w:r>
    </w:p>
    <w:p w14:paraId="3F14E94F" w14:textId="06B15B3C" w:rsidR="0006397E" w:rsidRPr="00B2052A" w:rsidRDefault="0006397E" w:rsidP="00840CFD">
      <w:pPr>
        <w:suppressAutoHyphens/>
        <w:spacing w:before="120" w:after="60" w:line="240" w:lineRule="auto"/>
        <w:rPr>
          <w:rFonts w:cs="Arial"/>
        </w:rPr>
      </w:pPr>
      <w:r w:rsidRPr="00B2052A">
        <w:rPr>
          <w:rFonts w:cs="Arial"/>
        </w:rPr>
        <w:t>V predkladanom dokumente budú definované opatrenia pre elimináciu negatívnych vplyvov výstavby na životné prostredie a určený spôsob ich kontroly. V procese prípravy projektovej dokumentácie, posudzovania vplyvov na životné prostredie, vyjadrovania a schvaľovania dotknutými stranami budú zdokumentované rozhodujúce prírodné pomery, budú identifikované vplyvy, ktorým bol prispôsobený technický návrh projektu, a pre ktorých elimináciu sú navrhované opatrenia. Na základe vydávaných stanovísk dochádzalo k úprave technického riešenia diela, dopĺňaniu projektovej dokumentácie.</w:t>
      </w:r>
    </w:p>
    <w:p w14:paraId="2047443B" w14:textId="0406B7CB" w:rsidR="0006397E" w:rsidRPr="00B2052A" w:rsidRDefault="0006397E" w:rsidP="00840CFD">
      <w:pPr>
        <w:suppressAutoHyphens/>
        <w:spacing w:before="120" w:after="60" w:line="240" w:lineRule="auto"/>
        <w:rPr>
          <w:rFonts w:cs="Arial"/>
        </w:rPr>
      </w:pPr>
      <w:r w:rsidRPr="00B2052A">
        <w:rPr>
          <w:rFonts w:cs="Arial"/>
        </w:rPr>
        <w:t>Environmentálny plán musí zahŕňať všetky relevantné požiadavky, opatrenia zamerané na</w:t>
      </w:r>
      <w:r w:rsidR="00D51009">
        <w:rPr>
          <w:rFonts w:cs="Arial"/>
        </w:rPr>
        <w:t> </w:t>
      </w:r>
      <w:r w:rsidRPr="00B2052A">
        <w:rPr>
          <w:rFonts w:cs="Arial"/>
        </w:rPr>
        <w:t>ochranu životného prostredia, ktoré sú definované v rámci záväzných stanovísk vydaných pre túto stavbu v procese posudzovania vplyvov na životné prostredie alebo vyplývajú z všeobecne záväzných právnych predpisov.</w:t>
      </w:r>
    </w:p>
    <w:p w14:paraId="69115EAD" w14:textId="77777777" w:rsidR="0006397E" w:rsidRPr="00B2052A" w:rsidRDefault="0006397E" w:rsidP="00840CFD">
      <w:pPr>
        <w:suppressAutoHyphens/>
        <w:autoSpaceDE w:val="0"/>
        <w:autoSpaceDN w:val="0"/>
        <w:adjustRightInd w:val="0"/>
        <w:spacing w:after="60" w:line="240" w:lineRule="auto"/>
        <w:rPr>
          <w:rFonts w:cs="Arial"/>
          <w:color w:val="2F5497"/>
        </w:rPr>
      </w:pPr>
    </w:p>
    <w:p w14:paraId="5A6A0B7B" w14:textId="77777777" w:rsidR="0006397E" w:rsidRPr="00B2052A" w:rsidRDefault="0006397E" w:rsidP="00840CFD">
      <w:pPr>
        <w:suppressAutoHyphens/>
        <w:autoSpaceDE w:val="0"/>
        <w:autoSpaceDN w:val="0"/>
        <w:adjustRightInd w:val="0"/>
        <w:spacing w:after="60" w:line="240" w:lineRule="auto"/>
        <w:rPr>
          <w:rFonts w:cs="Arial"/>
          <w:b/>
        </w:rPr>
      </w:pPr>
      <w:r w:rsidRPr="00B2052A">
        <w:rPr>
          <w:rFonts w:cs="Arial"/>
          <w:b/>
        </w:rPr>
        <w:t>Konzultácie s objednávateľom</w:t>
      </w:r>
    </w:p>
    <w:p w14:paraId="31475875" w14:textId="77777777" w:rsidR="0006397E" w:rsidRDefault="0006397E" w:rsidP="00840CFD">
      <w:pPr>
        <w:suppressAutoHyphens/>
        <w:autoSpaceDE w:val="0"/>
        <w:autoSpaceDN w:val="0"/>
        <w:adjustRightInd w:val="0"/>
        <w:spacing w:after="60" w:line="240" w:lineRule="auto"/>
        <w:rPr>
          <w:rFonts w:cs="Arial"/>
          <w:color w:val="000000"/>
        </w:rPr>
      </w:pPr>
      <w:r w:rsidRPr="00B2052A">
        <w:rPr>
          <w:rFonts w:cs="Arial"/>
          <w:color w:val="000000"/>
        </w:rPr>
        <w:t>Pri vypracovaní EPV je nevyhnutné počas jeho tvorby viesť aktívnu komunikáciu medzi objednávateľom a zhotoviteľom. Objednávateľ je povinný zhotoviteľovi poskytnúť všetky potrebné podklady.</w:t>
      </w:r>
    </w:p>
    <w:p w14:paraId="3990AD25" w14:textId="77777777" w:rsidR="007D372E" w:rsidRPr="00B2052A" w:rsidRDefault="007D372E" w:rsidP="00840CFD">
      <w:pPr>
        <w:suppressAutoHyphens/>
        <w:autoSpaceDE w:val="0"/>
        <w:autoSpaceDN w:val="0"/>
        <w:adjustRightInd w:val="0"/>
        <w:spacing w:after="60" w:line="240" w:lineRule="auto"/>
        <w:rPr>
          <w:rFonts w:cs="Arial"/>
          <w:color w:val="000000"/>
        </w:rPr>
      </w:pPr>
    </w:p>
    <w:p w14:paraId="35F52741" w14:textId="77777777" w:rsidR="000373F8" w:rsidRDefault="000373F8" w:rsidP="0006397E">
      <w:pPr>
        <w:autoSpaceDE w:val="0"/>
        <w:autoSpaceDN w:val="0"/>
        <w:adjustRightInd w:val="0"/>
        <w:spacing w:after="60" w:line="240" w:lineRule="auto"/>
        <w:rPr>
          <w:rFonts w:cs="Arial"/>
          <w:b/>
        </w:rPr>
      </w:pPr>
    </w:p>
    <w:p w14:paraId="7BBD1E5F" w14:textId="5A8B8834" w:rsidR="0006397E" w:rsidRPr="00B2052A" w:rsidRDefault="0006397E" w:rsidP="00840CFD">
      <w:pPr>
        <w:suppressAutoHyphens/>
        <w:autoSpaceDE w:val="0"/>
        <w:autoSpaceDN w:val="0"/>
        <w:adjustRightInd w:val="0"/>
        <w:spacing w:after="60" w:line="240" w:lineRule="auto"/>
        <w:rPr>
          <w:rFonts w:cs="Arial"/>
          <w:b/>
          <w:color w:val="2F5497"/>
        </w:rPr>
      </w:pPr>
      <w:r w:rsidRPr="00B2052A">
        <w:rPr>
          <w:rFonts w:cs="Arial"/>
          <w:b/>
        </w:rPr>
        <w:lastRenderedPageBreak/>
        <w:t>Zapracovanie zmien (aktualizácia EPV)</w:t>
      </w:r>
    </w:p>
    <w:p w14:paraId="411CA14D" w14:textId="10C59AD3" w:rsidR="0006397E" w:rsidRPr="000D7D3D" w:rsidRDefault="0006397E" w:rsidP="00840CFD">
      <w:pPr>
        <w:suppressAutoHyphens/>
      </w:pPr>
      <w:r w:rsidRPr="00B2052A">
        <w:rPr>
          <w:rFonts w:cs="Arial"/>
          <w:color w:val="000000"/>
        </w:rPr>
        <w:t>Environmentálny plán výstavby musí byť aktualizovaný, upravovaný v závislosti od</w:t>
      </w:r>
      <w:r w:rsidR="00D51009">
        <w:rPr>
          <w:rFonts w:cs="Arial"/>
          <w:color w:val="000000"/>
        </w:rPr>
        <w:t> </w:t>
      </w:r>
      <w:r w:rsidRPr="00B2052A">
        <w:rPr>
          <w:rFonts w:cs="Arial"/>
          <w:color w:val="000000"/>
        </w:rPr>
        <w:t>požiadaviek objednávateľa, zmien legislatívy, projektovej dokumentácie, vydaných povolení, vyjadrení, výskytu nehôd a pod. Aktualizácia EPV je potrebná aj v prípade zmien stavby – objektov vyvolávajúcich zmeny</w:t>
      </w:r>
      <w:r w:rsidR="000D7D3D">
        <w:rPr>
          <w:rFonts w:cs="Arial"/>
          <w:color w:val="000000"/>
        </w:rPr>
        <w:t xml:space="preserve"> </w:t>
      </w:r>
      <w:r w:rsidRPr="003B4F39">
        <w:rPr>
          <w:rFonts w:cs="Arial"/>
          <w:color w:val="000000"/>
        </w:rPr>
        <w:t>v technológii, postupov, záberov a iných opatrení. Spracovanie EPV musí byť uspôsobené na to, aby ho bolo možné v ďalších fázach dopĺňať/meniť. Aktualizáciu EPV zabezpečuje zhotoviteľ. Záznamy</w:t>
      </w:r>
      <w:r w:rsidR="000D7D3D">
        <w:rPr>
          <w:rFonts w:cs="Arial"/>
          <w:color w:val="000000"/>
        </w:rPr>
        <w:t xml:space="preserve"> </w:t>
      </w:r>
      <w:r w:rsidRPr="003B4F39">
        <w:rPr>
          <w:rFonts w:cs="Arial"/>
          <w:color w:val="000000"/>
        </w:rPr>
        <w:t xml:space="preserve">o úpravách sú súčasťou textového dokumentu a musia byť konzultované s objednávateľom. </w:t>
      </w:r>
      <w:r w:rsidR="000532B2">
        <w:rPr>
          <w:rFonts w:cs="Arial"/>
          <w:color w:val="000000"/>
        </w:rPr>
        <w:t>A</w:t>
      </w:r>
      <w:r w:rsidRPr="003B4F39">
        <w:rPr>
          <w:rFonts w:cs="Arial"/>
          <w:color w:val="000000"/>
        </w:rPr>
        <w:t>ktualizáciu je nevyhnutné vykonať vždy po vydaní záväzného stanoviska/povolenia alebo relevantnej zmene legislatívy. Čas potrebný na aktualizovanie EPV závisí od množstva novo zaradených podmienok, maximálne 4 týždne od doručenia novo zaradených podmienok.</w:t>
      </w:r>
    </w:p>
    <w:p w14:paraId="063AF4BA" w14:textId="77777777" w:rsidR="00037F87" w:rsidRDefault="00CF51D4" w:rsidP="00840CFD">
      <w:pPr>
        <w:suppressAutoHyphens/>
      </w:pPr>
      <w:r w:rsidRPr="0076331D">
        <w:t>Požaduje sa zohľadniť všetky environmentálne požiadavky, ktoré sú alebo budú určené príslušnými orgánmi v rámci jednotlivých povoľovacích proceso</w:t>
      </w:r>
      <w:r w:rsidR="00807E71" w:rsidRPr="0076331D">
        <w:t>v.</w:t>
      </w:r>
      <w:bookmarkStart w:id="65" w:name="_Toc204001710"/>
      <w:bookmarkStart w:id="66" w:name="_Hlk169075133"/>
    </w:p>
    <w:p w14:paraId="793EA97B" w14:textId="4BF4BE90" w:rsidR="0044277F" w:rsidRPr="0076331D" w:rsidRDefault="00037F87" w:rsidP="00840CFD">
      <w:pPr>
        <w:suppressAutoHyphens/>
      </w:pPr>
      <w:r w:rsidRPr="00037F87">
        <w:rPr>
          <w:b/>
          <w:bCs/>
        </w:rPr>
        <w:t>1.17.2</w:t>
      </w:r>
      <w:r>
        <w:t xml:space="preserve">  </w:t>
      </w:r>
      <w:r w:rsidR="0044277F" w:rsidRPr="00AA3434">
        <w:rPr>
          <w:b/>
          <w:bCs/>
        </w:rPr>
        <w:t>Ďalšie environmentálne požiadavky</w:t>
      </w:r>
      <w:bookmarkEnd w:id="65"/>
    </w:p>
    <w:p w14:paraId="29D4ECB5" w14:textId="08A2CE3E" w:rsidR="002E3E80" w:rsidRPr="0076331D" w:rsidRDefault="00195906" w:rsidP="00840CFD">
      <w:pPr>
        <w:suppressAutoHyphens/>
      </w:pPr>
      <w:r w:rsidRPr="0076331D">
        <w:t xml:space="preserve">V rámci </w:t>
      </w:r>
      <w:r w:rsidR="00772EC3" w:rsidRPr="0076331D">
        <w:t>SP je u</w:t>
      </w:r>
      <w:r w:rsidR="00C10E66" w:rsidRPr="0076331D">
        <w:t>vede</w:t>
      </w:r>
      <w:r w:rsidR="007A0BE4" w:rsidRPr="0076331D">
        <w:t>n</w:t>
      </w:r>
      <w:r w:rsidR="00772EC3" w:rsidRPr="0076331D">
        <w:t xml:space="preserve">ý </w:t>
      </w:r>
      <w:r w:rsidR="007A0BE4" w:rsidRPr="0076331D">
        <w:t>iba základný rámec environmentálnych požiadaviek, ktoré sú</w:t>
      </w:r>
      <w:r w:rsidR="00C10E66" w:rsidRPr="0076331D">
        <w:t xml:space="preserve"> definované na základe výsledkov prieskumov, štúdií a rozhodnutí, ktorými obstarávateľ disponoval v čase vypracovania týchto súťažných podkladov</w:t>
      </w:r>
      <w:r w:rsidR="00226226" w:rsidRPr="0076331D">
        <w:t>,</w:t>
      </w:r>
      <w:r w:rsidR="007A0BE4" w:rsidRPr="0076331D">
        <w:t xml:space="preserve"> a pri ktorých je predpoklad ich zachovania pre stupeň DSP</w:t>
      </w:r>
      <w:r w:rsidR="00226226" w:rsidRPr="0076331D">
        <w:t xml:space="preserve"> v podrobnosti DRS</w:t>
      </w:r>
      <w:r w:rsidR="007A0BE4" w:rsidRPr="0076331D">
        <w:t>.</w:t>
      </w:r>
      <w:r w:rsidR="00C10E66" w:rsidRPr="0076331D">
        <w:t xml:space="preserve"> Z tohto dôvodu žiadame </w:t>
      </w:r>
      <w:r w:rsidR="007A0BE4" w:rsidRPr="0076331D">
        <w:t>vypracovať dielo v súlade so všetkými environmentálnymi požiadavkami, ktoré budú vyplývať z výsledkov</w:t>
      </w:r>
      <w:r w:rsidR="00C10E66" w:rsidRPr="0076331D">
        <w:t xml:space="preserve"> jednotlivých </w:t>
      </w:r>
      <w:r w:rsidR="007A0BE4" w:rsidRPr="0076331D">
        <w:t xml:space="preserve">environmentálnych </w:t>
      </w:r>
      <w:r w:rsidR="00C10E66" w:rsidRPr="0076331D">
        <w:t>štúdií, ktoré budú spracované v rámci DSP v podrobnosti DRS</w:t>
      </w:r>
      <w:r w:rsidR="007A0BE4" w:rsidRPr="0076331D">
        <w:t>, a ktoré budú určené</w:t>
      </w:r>
      <w:r w:rsidR="00C10E66" w:rsidRPr="0076331D">
        <w:t xml:space="preserve"> </w:t>
      </w:r>
      <w:r w:rsidR="007A0BE4" w:rsidRPr="0076331D">
        <w:t>všetkými príslušnými</w:t>
      </w:r>
      <w:r w:rsidR="00C10E66" w:rsidRPr="0076331D">
        <w:t> rozhodnutiami dotknutých orgánov.</w:t>
      </w:r>
      <w:r w:rsidR="002E3E80" w:rsidRPr="0076331D">
        <w:t xml:space="preserve"> </w:t>
      </w:r>
    </w:p>
    <w:p w14:paraId="722A0683" w14:textId="6179FE1A" w:rsidR="002E3E80" w:rsidRPr="00D92267" w:rsidRDefault="002E3E80" w:rsidP="00840CFD">
      <w:pPr>
        <w:suppressAutoHyphens/>
      </w:pPr>
      <w:r w:rsidRPr="00D92267">
        <w:t xml:space="preserve">Požaduje sa zohľadniť všetky relevantné environmentálne požiadavky, ktoré budú vyplývať </w:t>
      </w:r>
      <w:r w:rsidR="004C762C" w:rsidRPr="00D92267">
        <w:t xml:space="preserve">z monitoringu zložiek životného prostredia, </w:t>
      </w:r>
      <w:r w:rsidRPr="00D92267">
        <w:t>ktor</w:t>
      </w:r>
      <w:r w:rsidR="004C762C" w:rsidRPr="00D92267">
        <w:t>ého výkon bude zabezpečený objednávateľom prostredníctvom spracovateľa monitoringu ŽP</w:t>
      </w:r>
      <w:r w:rsidR="005B6E69" w:rsidRPr="00D92267">
        <w:t xml:space="preserve">, </w:t>
      </w:r>
      <w:r w:rsidRPr="00D92267">
        <w:t>zo štúdií/prieskumov/monitoringov, ktoré sa budú vykonávať súbežne, ale sú predmetom iného zmluvného vzťahu.</w:t>
      </w:r>
    </w:p>
    <w:p w14:paraId="4D6E26ED" w14:textId="73E0E672" w:rsidR="0006397E" w:rsidRPr="001051D3" w:rsidRDefault="005F7EE1" w:rsidP="00840CFD">
      <w:pPr>
        <w:pStyle w:val="Nadpis2"/>
        <w:suppressAutoHyphens/>
      </w:pPr>
      <w:bookmarkStart w:id="67" w:name="_Toc205882643"/>
      <w:r>
        <w:t>G</w:t>
      </w:r>
      <w:r w:rsidR="0006397E">
        <w:t>eotechnický monitoring</w:t>
      </w:r>
      <w:bookmarkEnd w:id="67"/>
    </w:p>
    <w:p w14:paraId="20160536" w14:textId="09FC6A5B" w:rsidR="0006397E" w:rsidRPr="0006397E" w:rsidRDefault="00C24B89" w:rsidP="00840CFD">
      <w:pPr>
        <w:suppressAutoHyphens/>
      </w:pPr>
      <w:r>
        <w:rPr>
          <w:rFonts w:cs="Arial"/>
        </w:rPr>
        <w:t xml:space="preserve">Informácie o GTM sa nachádzajú vo Zväzku 3, časť 1. </w:t>
      </w:r>
    </w:p>
    <w:bookmarkEnd w:id="66"/>
    <w:p w14:paraId="37D189B7" w14:textId="4229BB17" w:rsidR="00A37547" w:rsidRDefault="00A37547" w:rsidP="0006397E">
      <w:pPr>
        <w:pStyle w:val="Odsekzoznamu"/>
        <w:suppressAutoHyphens/>
      </w:pPr>
    </w:p>
    <w:p w14:paraId="2DB3C352" w14:textId="77777777" w:rsidR="004710B5" w:rsidRPr="00840CFD" w:rsidRDefault="004710B5" w:rsidP="00840CFD">
      <w:pPr>
        <w:pStyle w:val="Nadpis1"/>
      </w:pPr>
      <w:bookmarkStart w:id="68" w:name="_Toc2676288"/>
      <w:bookmarkStart w:id="69" w:name="_Toc2676289"/>
      <w:bookmarkStart w:id="70" w:name="_Toc54851409"/>
      <w:bookmarkStart w:id="71" w:name="_Toc205882644"/>
      <w:bookmarkStart w:id="72" w:name="_Toc325977344"/>
      <w:bookmarkStart w:id="73" w:name="_Toc332024638"/>
      <w:bookmarkEnd w:id="68"/>
      <w:bookmarkEnd w:id="69"/>
      <w:r w:rsidRPr="00840CFD">
        <w:lastRenderedPageBreak/>
        <w:t xml:space="preserve">Požiadavky na </w:t>
      </w:r>
      <w:bookmarkEnd w:id="70"/>
      <w:r w:rsidRPr="00840CFD">
        <w:t>Smerové a výškové vedenie Trasy</w:t>
      </w:r>
      <w:bookmarkEnd w:id="71"/>
    </w:p>
    <w:p w14:paraId="4D35E354" w14:textId="2EC38C64" w:rsidR="00E7662B" w:rsidRPr="005F7EE1" w:rsidRDefault="004710B5" w:rsidP="00AE3A74">
      <w:pPr>
        <w:pStyle w:val="Nadpis2"/>
        <w:suppressAutoHyphens/>
        <w:rPr>
          <w:lang w:eastAsia="cs-CZ"/>
        </w:rPr>
      </w:pPr>
      <w:bookmarkStart w:id="74" w:name="_Toc205882645"/>
      <w:r w:rsidRPr="005F7EE1">
        <w:rPr>
          <w:rFonts w:cs="Arial"/>
        </w:rPr>
        <w:t xml:space="preserve">Smerové a výškové vedenie trasy </w:t>
      </w:r>
      <w:r w:rsidR="00031CF7">
        <w:rPr>
          <w:rFonts w:cs="Arial"/>
        </w:rPr>
        <w:t>RýCHLOSTNEJ CESTY JE TOTOžNé s</w:t>
      </w:r>
      <w:r w:rsidRPr="005F7EE1">
        <w:rPr>
          <w:rFonts w:cs="Arial"/>
        </w:rPr>
        <w:t xml:space="preserve"> </w:t>
      </w:r>
      <w:r w:rsidR="005F7EE1" w:rsidRPr="005F7EE1">
        <w:rPr>
          <w:rFonts w:cs="Arial"/>
        </w:rPr>
        <w:t>DS</w:t>
      </w:r>
      <w:r w:rsidR="00AA3434" w:rsidRPr="005F7EE1">
        <w:rPr>
          <w:rFonts w:cs="Arial"/>
        </w:rPr>
        <w:t xml:space="preserve">RS stavby </w:t>
      </w:r>
      <w:r w:rsidR="00632A17">
        <w:rPr>
          <w:rFonts w:cs="Arial"/>
        </w:rPr>
        <w:t>„</w:t>
      </w:r>
      <w:r w:rsidR="00AA3434" w:rsidRPr="005F7EE1">
        <w:rPr>
          <w:rFonts w:cs="Arial"/>
        </w:rPr>
        <w:t>R2 Ruskovce – Pravotice</w:t>
      </w:r>
      <w:r w:rsidR="00632A17">
        <w:rPr>
          <w:rFonts w:cs="Arial"/>
        </w:rPr>
        <w:t>“</w:t>
      </w:r>
      <w:r w:rsidR="00AA3434" w:rsidRPr="005F7EE1">
        <w:rPr>
          <w:rFonts w:cs="Arial"/>
        </w:rPr>
        <w:t xml:space="preserve"> (1/2 profil R24,5/120(100)) z</w:t>
      </w:r>
      <w:r w:rsidR="00632A17">
        <w:rPr>
          <w:rFonts w:cs="Arial"/>
        </w:rPr>
        <w:t> R.</w:t>
      </w:r>
      <w:r w:rsidR="00AA3434" w:rsidRPr="005F7EE1">
        <w:rPr>
          <w:rFonts w:cs="Arial"/>
        </w:rPr>
        <w:t xml:space="preserve"> 2016</w:t>
      </w:r>
      <w:bookmarkEnd w:id="74"/>
    </w:p>
    <w:p w14:paraId="526814A9" w14:textId="278338A7" w:rsidR="00450CBB" w:rsidRDefault="00C350DC" w:rsidP="00AE3A74">
      <w:pPr>
        <w:suppressAutoHyphens/>
        <w:rPr>
          <w:lang w:eastAsia="cs-CZ"/>
        </w:rPr>
      </w:pPr>
      <w:r>
        <w:rPr>
          <w:rFonts w:cs="Arial"/>
          <w:noProof/>
        </w:rPr>
        <w:t>Smerové a výškové vedenie je záväzné</w:t>
      </w:r>
      <w:r w:rsidR="00632A17">
        <w:rPr>
          <w:rFonts w:cs="Arial"/>
          <w:noProof/>
        </w:rPr>
        <w:t>.</w:t>
      </w:r>
    </w:p>
    <w:p w14:paraId="393BC9A9" w14:textId="77777777" w:rsidR="004710B5" w:rsidRPr="004710B5" w:rsidRDefault="004710B5" w:rsidP="004710B5">
      <w:pPr>
        <w:spacing w:after="0" w:line="360" w:lineRule="auto"/>
        <w:rPr>
          <w:rFonts w:cs="Arial"/>
        </w:rPr>
      </w:pPr>
    </w:p>
    <w:p w14:paraId="0FC9BCD7" w14:textId="77777777" w:rsidR="004710B5" w:rsidRPr="004710B5" w:rsidRDefault="004710B5" w:rsidP="004710B5">
      <w:pPr>
        <w:autoSpaceDE w:val="0"/>
        <w:autoSpaceDN w:val="0"/>
        <w:adjustRightInd w:val="0"/>
        <w:spacing w:after="60" w:line="240" w:lineRule="auto"/>
        <w:rPr>
          <w:rFonts w:cs="Arial"/>
          <w:bCs/>
        </w:rPr>
      </w:pPr>
    </w:p>
    <w:p w14:paraId="4F1CB195" w14:textId="342440F8" w:rsidR="00E27430" w:rsidRPr="0000690A" w:rsidRDefault="00E27430" w:rsidP="00840CFD">
      <w:pPr>
        <w:pStyle w:val="Nadpis1"/>
      </w:pPr>
      <w:bookmarkStart w:id="75" w:name="_Toc205882646"/>
      <w:r w:rsidRPr="0000690A">
        <w:lastRenderedPageBreak/>
        <w:t>Požiadavky na jednotlivé objekty</w:t>
      </w:r>
      <w:bookmarkEnd w:id="10"/>
      <w:bookmarkEnd w:id="11"/>
      <w:bookmarkEnd w:id="12"/>
      <w:bookmarkEnd w:id="72"/>
      <w:bookmarkEnd w:id="73"/>
      <w:bookmarkEnd w:id="75"/>
    </w:p>
    <w:p w14:paraId="764D4AB5" w14:textId="5A312502" w:rsidR="00AA3434" w:rsidRPr="005B6E69" w:rsidRDefault="00AA3434" w:rsidP="00AA3434">
      <w:pPr>
        <w:pStyle w:val="Odsekzoznamu1"/>
        <w:tabs>
          <w:tab w:val="left" w:pos="0"/>
        </w:tabs>
        <w:suppressAutoHyphens/>
        <w:spacing w:before="240" w:after="240" w:line="240" w:lineRule="auto"/>
        <w:ind w:left="0"/>
        <w:rPr>
          <w:rFonts w:cs="Arial"/>
        </w:rPr>
      </w:pPr>
      <w:r>
        <w:rPr>
          <w:lang w:eastAsia="cs-CZ"/>
        </w:rPr>
        <w:t xml:space="preserve">Ak </w:t>
      </w:r>
      <w:r w:rsidRPr="0064633B">
        <w:rPr>
          <w:lang w:eastAsia="cs-CZ"/>
        </w:rPr>
        <w:t xml:space="preserve">nie je uvedené inak, platí, že </w:t>
      </w:r>
      <w:r w:rsidR="00632A17" w:rsidRPr="0064633B">
        <w:rPr>
          <w:rFonts w:cs="Arial"/>
        </w:rPr>
        <w:t xml:space="preserve">PŠ </w:t>
      </w:r>
      <w:r w:rsidRPr="0064633B">
        <w:rPr>
          <w:rFonts w:cs="Arial"/>
        </w:rPr>
        <w:t>nie je záväzná. Zhotoviteľ</w:t>
      </w:r>
      <w:r w:rsidRPr="004A14CD">
        <w:rPr>
          <w:rFonts w:cs="Arial"/>
        </w:rPr>
        <w:t xml:space="preserve"> musí zohľadniť ustanovenia </w:t>
      </w:r>
      <w:r w:rsidRPr="005B6E69">
        <w:rPr>
          <w:rFonts w:cs="Arial"/>
        </w:rPr>
        <w:t>Zväzku 3, časť 1, čl. 2.2 Normy a technické predpisy</w:t>
      </w:r>
      <w:r w:rsidR="00E3108C">
        <w:rPr>
          <w:rFonts w:cs="Arial"/>
        </w:rPr>
        <w:t>.</w:t>
      </w:r>
      <w:r w:rsidRPr="005B6E69">
        <w:rPr>
          <w:rFonts w:cs="Arial"/>
        </w:rPr>
        <w:t xml:space="preserve"> </w:t>
      </w:r>
    </w:p>
    <w:p w14:paraId="0E37F24D" w14:textId="77777777" w:rsidR="00AA3434" w:rsidRPr="00E3108C" w:rsidRDefault="00AA3434" w:rsidP="00AA3434">
      <w:pPr>
        <w:pStyle w:val="Odsekzoznamu1"/>
        <w:tabs>
          <w:tab w:val="left" w:pos="0"/>
        </w:tabs>
        <w:suppressAutoHyphens/>
        <w:spacing w:before="240" w:after="240" w:line="240" w:lineRule="auto"/>
        <w:ind w:left="0"/>
        <w:rPr>
          <w:rFonts w:cs="Arial"/>
        </w:rPr>
      </w:pPr>
      <w:r w:rsidRPr="00E3108C">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14:paraId="135720DC" w14:textId="77777777" w:rsidR="00AA3434" w:rsidRPr="00E3108C" w:rsidRDefault="00AA3434" w:rsidP="00AA3434">
      <w:pPr>
        <w:pStyle w:val="Odsekzoznamu1"/>
        <w:tabs>
          <w:tab w:val="left" w:pos="0"/>
        </w:tabs>
        <w:suppressAutoHyphens/>
        <w:spacing w:before="240" w:after="240" w:line="240" w:lineRule="auto"/>
        <w:ind w:left="0"/>
        <w:rPr>
          <w:rFonts w:cs="Arial"/>
        </w:rPr>
      </w:pPr>
      <w:r w:rsidRPr="00E3108C">
        <w:rPr>
          <w:rFonts w:cs="Arial"/>
        </w:rPr>
        <w:t xml:space="preserve">V prípade potreby </w:t>
      </w:r>
      <w:proofErr w:type="spellStart"/>
      <w:r w:rsidRPr="00E3108C">
        <w:rPr>
          <w:rFonts w:cs="Arial"/>
        </w:rPr>
        <w:t>zemníkov</w:t>
      </w:r>
      <w:proofErr w:type="spellEnd"/>
      <w:r w:rsidRPr="00E3108C">
        <w:rPr>
          <w:rFonts w:cs="Arial"/>
        </w:rPr>
        <w:t xml:space="preserve"> či </w:t>
      </w:r>
      <w:proofErr w:type="spellStart"/>
      <w:r w:rsidRPr="00E3108C">
        <w:rPr>
          <w:rFonts w:cs="Arial"/>
        </w:rPr>
        <w:t>depónií</w:t>
      </w:r>
      <w:proofErr w:type="spellEnd"/>
      <w:r w:rsidRPr="00E3108C">
        <w:rPr>
          <w:rFonts w:cs="Arial"/>
        </w:rPr>
        <w:t xml:space="preserve"> Zhotoviteľ si tieto zabezpečí na svoje náklady a nesie plnú právnu zodpovednosť za ich vybavenie, užívanie a zrušenie, a to vrátane prístupových ciest. </w:t>
      </w:r>
    </w:p>
    <w:p w14:paraId="109443D5" w14:textId="389FDAF7" w:rsidR="00AA3434" w:rsidRPr="005B6E69" w:rsidRDefault="00AA3434" w:rsidP="00AA3434">
      <w:pPr>
        <w:pStyle w:val="Odsekzoznamu1"/>
        <w:tabs>
          <w:tab w:val="left" w:pos="0"/>
        </w:tabs>
        <w:suppressAutoHyphens/>
        <w:spacing w:before="240" w:after="240" w:line="240" w:lineRule="auto"/>
        <w:ind w:left="0"/>
        <w:rPr>
          <w:rFonts w:cs="Arial"/>
        </w:rPr>
      </w:pPr>
      <w:r w:rsidRPr="005B6E69">
        <w:rPr>
          <w:rFonts w:cs="Arial"/>
        </w:rPr>
        <w:t xml:space="preserve">Technické návrhy v dokumentácii poskytnutej objednávateľom (DPO), </w:t>
      </w:r>
      <w:r w:rsidRPr="005B6E69">
        <w:rPr>
          <w:rFonts w:cs="Arial"/>
          <w:b/>
        </w:rPr>
        <w:t xml:space="preserve">Zväzok 5, </w:t>
      </w:r>
      <w:r w:rsidRPr="005B6E69">
        <w:rPr>
          <w:rFonts w:cs="Arial"/>
        </w:rPr>
        <w:t xml:space="preserve">sú záväzné v rozsahu uvedenom v týchto </w:t>
      </w:r>
      <w:r w:rsidR="00E3108C">
        <w:rPr>
          <w:rFonts w:cs="Arial"/>
        </w:rPr>
        <w:t>súťažných podkladoch (najmä vo Z</w:t>
      </w:r>
      <w:r w:rsidRPr="005B6E69">
        <w:rPr>
          <w:rFonts w:cs="Arial"/>
        </w:rPr>
        <w:t>väzku 3, časť 4), v ostatných častiach sú len informatívne</w:t>
      </w:r>
      <w:r>
        <w:rPr>
          <w:rFonts w:cs="Arial"/>
        </w:rPr>
        <w:t>,</w:t>
      </w:r>
      <w:r w:rsidRPr="005B6E69">
        <w:rPr>
          <w:rFonts w:cs="Arial"/>
        </w:rPr>
        <w:t xml:space="preserve"> nie sú záväzné. </w:t>
      </w:r>
    </w:p>
    <w:p w14:paraId="22FB06CA" w14:textId="1D41605A" w:rsidR="00AA3434" w:rsidRPr="00E3108C" w:rsidRDefault="00AA3434" w:rsidP="00AA3434">
      <w:pPr>
        <w:pStyle w:val="Odsekzoznamu1"/>
        <w:tabs>
          <w:tab w:val="left" w:pos="0"/>
        </w:tabs>
        <w:suppressAutoHyphens/>
        <w:spacing w:before="240" w:after="240" w:line="240" w:lineRule="auto"/>
        <w:ind w:left="0"/>
        <w:rPr>
          <w:rFonts w:cs="Arial"/>
        </w:rPr>
      </w:pPr>
      <w:r w:rsidRPr="00E3108C">
        <w:rPr>
          <w:rFonts w:cs="Arial"/>
        </w:rPr>
        <w:t xml:space="preserve">Zhotoviteľom predložené technické riešenie v ponuke a následná </w:t>
      </w:r>
      <w:r w:rsidR="00E3108C" w:rsidRPr="00E3108C">
        <w:rPr>
          <w:rFonts w:cs="Arial"/>
        </w:rPr>
        <w:t>DSP</w:t>
      </w:r>
      <w:r w:rsidRPr="00E3108C">
        <w:rPr>
          <w:rFonts w:cs="Arial"/>
        </w:rPr>
        <w:t xml:space="preserve"> v podrobnosti </w:t>
      </w:r>
      <w:r w:rsidR="00E3108C" w:rsidRPr="00E3108C">
        <w:rPr>
          <w:rFonts w:cs="Arial"/>
        </w:rPr>
        <w:t>DRS</w:t>
      </w:r>
      <w:r w:rsidRPr="00E3108C">
        <w:rPr>
          <w:rFonts w:cs="Arial"/>
        </w:rPr>
        <w:t xml:space="preserve"> musí byť v súlade:</w:t>
      </w:r>
    </w:p>
    <w:p w14:paraId="13404701" w14:textId="77777777" w:rsidR="00AA3434" w:rsidRPr="00E3108C" w:rsidRDefault="00AA3434" w:rsidP="00AA3434">
      <w:pPr>
        <w:pStyle w:val="Odsekzoznamu1"/>
        <w:numPr>
          <w:ilvl w:val="0"/>
          <w:numId w:val="1"/>
        </w:numPr>
        <w:tabs>
          <w:tab w:val="left" w:pos="0"/>
        </w:tabs>
        <w:suppressAutoHyphens/>
        <w:spacing w:before="240" w:after="240" w:line="240" w:lineRule="auto"/>
        <w:rPr>
          <w:rFonts w:cs="Arial"/>
        </w:rPr>
      </w:pPr>
      <w:r w:rsidRPr="00E3108C">
        <w:rPr>
          <w:rFonts w:cs="Arial"/>
        </w:rPr>
        <w:t xml:space="preserve">s ostatnými požiadavkami uvedenými vo všetkých častiach súťažných podkladov, </w:t>
      </w:r>
    </w:p>
    <w:p w14:paraId="6606EEB3" w14:textId="11DEA87F" w:rsidR="00AA3434" w:rsidRPr="005B6E69" w:rsidRDefault="00AA3434" w:rsidP="00AA3434">
      <w:pPr>
        <w:pStyle w:val="Odsekzoznamu1"/>
        <w:numPr>
          <w:ilvl w:val="0"/>
          <w:numId w:val="1"/>
        </w:numPr>
        <w:tabs>
          <w:tab w:val="left" w:pos="0"/>
        </w:tabs>
        <w:suppressAutoHyphens/>
        <w:spacing w:before="240" w:after="240" w:line="240" w:lineRule="auto"/>
        <w:rPr>
          <w:rFonts w:cs="Arial"/>
        </w:rPr>
      </w:pPr>
      <w:r w:rsidRPr="005B6E69">
        <w:rPr>
          <w:rFonts w:cs="Arial"/>
        </w:rPr>
        <w:t xml:space="preserve">musí </w:t>
      </w:r>
      <w:r w:rsidR="00E3108C">
        <w:rPr>
          <w:rFonts w:cs="Arial"/>
        </w:rPr>
        <w:t xml:space="preserve">v primeranom rozsahu </w:t>
      </w:r>
      <w:r w:rsidRPr="005B6E69">
        <w:rPr>
          <w:rFonts w:cs="Arial"/>
        </w:rPr>
        <w:t xml:space="preserve">zohľadniť prieskumy uvedené vo </w:t>
      </w:r>
      <w:r w:rsidRPr="005B6E69">
        <w:rPr>
          <w:rFonts w:cs="Arial"/>
          <w:b/>
        </w:rPr>
        <w:t>Zväzku 5</w:t>
      </w:r>
      <w:r w:rsidRPr="005B6E69">
        <w:rPr>
          <w:rFonts w:cs="Arial"/>
        </w:rPr>
        <w:t>,</w:t>
      </w:r>
      <w:r w:rsidRPr="005B6E69">
        <w:rPr>
          <w:rFonts w:cs="Arial"/>
          <w:b/>
        </w:rPr>
        <w:t xml:space="preserve"> resp. ich aktualizácie a ostatné prieskumy spracované  Zhotoviteľom v zmysle požiadaviek Objednávateľa</w:t>
      </w:r>
      <w:r w:rsidRPr="005B6E69">
        <w:rPr>
          <w:rFonts w:cs="Arial"/>
        </w:rPr>
        <w:t>,</w:t>
      </w:r>
      <w:r w:rsidRPr="005B6E69">
        <w:rPr>
          <w:rFonts w:cs="Arial"/>
          <w:b/>
        </w:rPr>
        <w:t xml:space="preserve"> </w:t>
      </w:r>
    </w:p>
    <w:p w14:paraId="330044E3" w14:textId="77777777" w:rsidR="00AA3434" w:rsidRPr="00E3108C" w:rsidRDefault="00AA3434" w:rsidP="00AA3434">
      <w:pPr>
        <w:pStyle w:val="Odsekzoznamu1"/>
        <w:numPr>
          <w:ilvl w:val="0"/>
          <w:numId w:val="1"/>
        </w:numPr>
        <w:tabs>
          <w:tab w:val="left" w:pos="0"/>
        </w:tabs>
        <w:suppressAutoHyphens/>
        <w:spacing w:before="240" w:after="240" w:line="240" w:lineRule="auto"/>
        <w:rPr>
          <w:rFonts w:cs="Arial"/>
        </w:rPr>
      </w:pPr>
      <w:r w:rsidRPr="00E3108C">
        <w:rPr>
          <w:rFonts w:cs="Arial"/>
        </w:rPr>
        <w:t>s normami a technickými predpismi,</w:t>
      </w:r>
    </w:p>
    <w:p w14:paraId="7AC96C91" w14:textId="77777777" w:rsidR="003B0F6C" w:rsidRPr="003B0F6C" w:rsidRDefault="00AA3434" w:rsidP="003B0F6C">
      <w:pPr>
        <w:pStyle w:val="Odsekzoznamu1"/>
        <w:numPr>
          <w:ilvl w:val="0"/>
          <w:numId w:val="1"/>
        </w:numPr>
        <w:tabs>
          <w:tab w:val="left" w:pos="0"/>
        </w:tabs>
        <w:suppressAutoHyphens/>
        <w:spacing w:before="240" w:after="240" w:line="240" w:lineRule="auto"/>
        <w:rPr>
          <w:rFonts w:cs="Arial"/>
        </w:rPr>
      </w:pPr>
      <w:r w:rsidRPr="003B0F6C">
        <w:rPr>
          <w:rFonts w:cs="Arial"/>
        </w:rPr>
        <w:t xml:space="preserve">rešpektovať hranicu trvalých a dočasných záberov, </w:t>
      </w:r>
    </w:p>
    <w:p w14:paraId="68266CDD" w14:textId="7A5C9827" w:rsidR="00AA3434" w:rsidRDefault="00AA3434" w:rsidP="003B0F6C">
      <w:pPr>
        <w:pStyle w:val="Odsekzoznamu1"/>
        <w:numPr>
          <w:ilvl w:val="0"/>
          <w:numId w:val="1"/>
        </w:numPr>
        <w:tabs>
          <w:tab w:val="left" w:pos="0"/>
        </w:tabs>
        <w:suppressAutoHyphens/>
        <w:spacing w:before="240" w:after="240" w:line="240" w:lineRule="auto"/>
        <w:rPr>
          <w:rFonts w:cs="Arial"/>
          <w:color w:val="00B050"/>
        </w:rPr>
      </w:pPr>
      <w:r w:rsidRPr="003B0F6C">
        <w:rPr>
          <w:rFonts w:cs="Arial"/>
        </w:rPr>
        <w:t>s doplňujúcimi požiadavkami k jednotlivým objektom a požiadavky správcov objektu v rámci dokumentácie DSP.</w:t>
      </w:r>
    </w:p>
    <w:p w14:paraId="629B3B19" w14:textId="4790EC0B" w:rsidR="00C12B30" w:rsidRDefault="00C12B30" w:rsidP="00AA3434">
      <w:pPr>
        <w:pStyle w:val="Odsekzoznamu1"/>
        <w:tabs>
          <w:tab w:val="left" w:pos="0"/>
        </w:tabs>
        <w:suppressAutoHyphens/>
        <w:spacing w:before="240" w:after="240" w:line="240" w:lineRule="auto"/>
        <w:ind w:left="0"/>
        <w:contextualSpacing w:val="0"/>
        <w:rPr>
          <w:rFonts w:cs="Arial"/>
        </w:rPr>
      </w:pPr>
      <w:r w:rsidRPr="00AA3434">
        <w:rPr>
          <w:rFonts w:cs="Arial"/>
        </w:rPr>
        <w:t xml:space="preserve">Pokiaľ nie je pre objekt, alebo časť objektu </w:t>
      </w:r>
      <w:r w:rsidRPr="00E72F3D">
        <w:rPr>
          <w:rFonts w:cs="Arial"/>
        </w:rPr>
        <w:t xml:space="preserve">záväzná </w:t>
      </w:r>
      <w:r w:rsidR="00E3108C" w:rsidRPr="00E72F3D">
        <w:rPr>
          <w:rFonts w:cs="Arial"/>
        </w:rPr>
        <w:t xml:space="preserve">PŠ </w:t>
      </w:r>
      <w:r w:rsidRPr="00AA3434">
        <w:rPr>
          <w:rFonts w:cs="Arial"/>
        </w:rPr>
        <w:t>môže zhotoviteľ navrhnúť vlastné technické riešenie, ktoré musí byť v súlade s platnými STN, technickými predpismi a v súlade s požiadavkami uvedenými vo všetkých častiach súťažných podkladov</w:t>
      </w:r>
      <w:r w:rsidR="0064633B">
        <w:rPr>
          <w:rFonts w:cs="Arial"/>
        </w:rPr>
        <w:t>.</w:t>
      </w:r>
    </w:p>
    <w:p w14:paraId="4AB7109A" w14:textId="5C714C5C" w:rsidR="00AA3434" w:rsidRDefault="00AA3434" w:rsidP="00AA3434">
      <w:pPr>
        <w:suppressAutoHyphens/>
        <w:spacing w:line="240" w:lineRule="auto"/>
        <w:rPr>
          <w:rFonts w:cs="Arial"/>
          <w:b/>
        </w:rPr>
      </w:pPr>
      <w:bookmarkStart w:id="76" w:name="_GoBack"/>
      <w:bookmarkEnd w:id="76"/>
      <w:r w:rsidRPr="00E3108C">
        <w:rPr>
          <w:rFonts w:cs="Arial"/>
          <w:b/>
        </w:rPr>
        <w:t>Zhotoviteľ je povinný zaobstarať si všetky príslušné povolenia a bude znášať všetky riziká a náklady s tým spojené.</w:t>
      </w:r>
    </w:p>
    <w:p w14:paraId="4F554851" w14:textId="5BFFD59C" w:rsidR="000F1438" w:rsidRDefault="000F1438" w:rsidP="00AE3A74">
      <w:pPr>
        <w:suppressAutoHyphens/>
        <w:spacing w:line="240" w:lineRule="auto"/>
        <w:rPr>
          <w:rFonts w:cs="Arial"/>
          <w:b/>
        </w:rPr>
      </w:pPr>
      <w:r w:rsidRPr="000F1438">
        <w:rPr>
          <w:rFonts w:cs="Arial"/>
          <w:b/>
        </w:rPr>
        <w:t>Pokiaľ projektové riešenie Zhotoviteľa bude odlišné od projektového riešenia Objednávateľa predloženého vo Zväzku 5, bude znášať všetky riziká a náklady, vrátane všetkých nákladov vyplývajúcich z prípadnej zmeny majetkovoprávneho vysporiadania.</w:t>
      </w:r>
    </w:p>
    <w:p w14:paraId="1BAAF9E5" w14:textId="5A9F332A" w:rsidR="006C5D3F" w:rsidRPr="00425157" w:rsidRDefault="00AA3434" w:rsidP="00AE3A74">
      <w:pPr>
        <w:suppressAutoHyphens/>
      </w:pPr>
      <w:r w:rsidRPr="008519B3">
        <w:rPr>
          <w:b/>
        </w:rPr>
        <w:t>Ak budú zmeny technického riešenia predložené Zhotoviteľom vyžadovať zmenu územného rozhodnutia</w:t>
      </w:r>
      <w:r w:rsidR="00E3108C" w:rsidRPr="008519B3">
        <w:rPr>
          <w:b/>
        </w:rPr>
        <w:t xml:space="preserve"> </w:t>
      </w:r>
      <w:r w:rsidRPr="008519B3">
        <w:rPr>
          <w:b/>
        </w:rPr>
        <w:t xml:space="preserve">bude zhotoviteľ zodpovedný za vybavenie zmeny </w:t>
      </w:r>
      <w:r w:rsidR="007C7841" w:rsidRPr="008519B3">
        <w:rPr>
          <w:b/>
        </w:rPr>
        <w:t>územného rozhodnutia,</w:t>
      </w:r>
      <w:r w:rsidRPr="008519B3">
        <w:rPr>
          <w:b/>
        </w:rPr>
        <w:t xml:space="preserve"> vrátane všetkých potrebných dokumentácií na jeho náklady. </w:t>
      </w:r>
      <w:r w:rsidR="006C5D3F" w:rsidRPr="008519B3">
        <w:t>V prípade potreby zväčšenia trvalého alebo dočasného záberu nad rámec záberov definovan</w:t>
      </w:r>
      <w:r w:rsidR="006C5D3F" w:rsidRPr="00425157">
        <w:t xml:space="preserve">ých </w:t>
      </w:r>
      <w:r w:rsidR="00031CF7" w:rsidRPr="00031CF7">
        <w:t xml:space="preserve">v </w:t>
      </w:r>
      <w:r w:rsidR="00E3108C" w:rsidRPr="00031CF7">
        <w:t>GP</w:t>
      </w:r>
      <w:r w:rsidR="00031CF7" w:rsidRPr="00031CF7">
        <w:t xml:space="preserve"> na podklade PŠ (05/2025)</w:t>
      </w:r>
      <w:r w:rsidR="00E3108C">
        <w:t xml:space="preserve"> </w:t>
      </w:r>
      <w:r w:rsidR="006C5D3F" w:rsidRPr="00425157">
        <w:t xml:space="preserve">Objednávateľa z titulu technického riešenia Zhotoviteľa na základe spracovanej a odsúhlasenej </w:t>
      </w:r>
      <w:r w:rsidR="00656A39">
        <w:t xml:space="preserve">DSP v podrobnosti </w:t>
      </w:r>
      <w:r w:rsidR="006C5D3F" w:rsidRPr="00425157">
        <w:t>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25F3FF24" w14:textId="2B841164" w:rsidR="003B15E0" w:rsidRDefault="007D7CF7" w:rsidP="00E3108C">
      <w:pPr>
        <w:pStyle w:val="Odsekzoznamu1"/>
        <w:tabs>
          <w:tab w:val="left" w:pos="284"/>
        </w:tabs>
        <w:suppressAutoHyphens/>
        <w:spacing w:after="0" w:line="240" w:lineRule="auto"/>
        <w:ind w:left="0"/>
        <w:rPr>
          <w:b/>
          <w:szCs w:val="24"/>
        </w:rPr>
      </w:pPr>
      <w:r w:rsidRPr="004E53DB">
        <w:rPr>
          <w:b/>
          <w:szCs w:val="24"/>
        </w:rPr>
        <w:t xml:space="preserve">Dielo bude mať rovnaký termín ukončenia záručnej doby. Objekty, ktoré budú zrealizované </w:t>
      </w:r>
      <w:r w:rsidRPr="005B6E69">
        <w:rPr>
          <w:b/>
          <w:szCs w:val="24"/>
        </w:rPr>
        <w:t xml:space="preserve">a odovzdané skôr, budú mať dlhšiu záručnú dobu ako 60 mesiacov. Náklady spojené s predĺženou záručnou dobou si uchádzač/zhotoviteľ zahrnie </w:t>
      </w:r>
      <w:r w:rsidR="007C7841">
        <w:rPr>
          <w:b/>
          <w:szCs w:val="24"/>
        </w:rPr>
        <w:br/>
      </w:r>
      <w:r w:rsidRPr="005B6E69">
        <w:rPr>
          <w:b/>
          <w:szCs w:val="24"/>
        </w:rPr>
        <w:t>do celkovej ceny diela.</w:t>
      </w:r>
    </w:p>
    <w:p w14:paraId="049BFCF4" w14:textId="77777777" w:rsidR="007C7841" w:rsidRPr="00AA3434" w:rsidRDefault="007C7841" w:rsidP="00E3108C">
      <w:pPr>
        <w:pStyle w:val="Odsekzoznamu1"/>
        <w:tabs>
          <w:tab w:val="left" w:pos="284"/>
        </w:tabs>
        <w:suppressAutoHyphens/>
        <w:spacing w:after="0" w:line="240" w:lineRule="auto"/>
        <w:ind w:left="0"/>
        <w:rPr>
          <w:b/>
          <w:szCs w:val="24"/>
        </w:rPr>
      </w:pPr>
    </w:p>
    <w:p w14:paraId="7A2E4555" w14:textId="77777777" w:rsidR="007C7841" w:rsidRPr="007C7841" w:rsidRDefault="007C7841" w:rsidP="007C7841">
      <w:pPr>
        <w:pStyle w:val="Odsekzoznamu"/>
        <w:keepNext/>
        <w:numPr>
          <w:ilvl w:val="0"/>
          <w:numId w:val="7"/>
        </w:numPr>
        <w:tabs>
          <w:tab w:val="left" w:pos="851"/>
        </w:tabs>
        <w:suppressAutoHyphens/>
        <w:spacing w:before="180" w:after="180" w:line="240" w:lineRule="auto"/>
        <w:ind w:left="0"/>
        <w:contextualSpacing w:val="0"/>
        <w:outlineLvl w:val="1"/>
        <w:rPr>
          <w:rFonts w:cs="Arial"/>
          <w:b/>
          <w:bCs/>
          <w:iCs/>
          <w:caps/>
          <w:vanish/>
          <w:spacing w:val="6"/>
        </w:rPr>
      </w:pPr>
      <w:bookmarkStart w:id="77" w:name="_Toc205552704"/>
      <w:bookmarkStart w:id="78" w:name="_Toc205882371"/>
      <w:bookmarkStart w:id="79" w:name="_Toc205882407"/>
      <w:bookmarkStart w:id="80" w:name="_Toc205882647"/>
      <w:bookmarkEnd w:id="77"/>
      <w:bookmarkEnd w:id="78"/>
      <w:bookmarkEnd w:id="79"/>
      <w:bookmarkEnd w:id="80"/>
    </w:p>
    <w:p w14:paraId="56415E72" w14:textId="77777777" w:rsidR="007C7841" w:rsidRPr="007C7841" w:rsidRDefault="007C7841" w:rsidP="007C7841">
      <w:pPr>
        <w:pStyle w:val="Odsekzoznamu"/>
        <w:keepNext/>
        <w:numPr>
          <w:ilvl w:val="0"/>
          <w:numId w:val="7"/>
        </w:numPr>
        <w:tabs>
          <w:tab w:val="left" w:pos="851"/>
        </w:tabs>
        <w:suppressAutoHyphens/>
        <w:spacing w:before="180" w:after="180" w:line="240" w:lineRule="auto"/>
        <w:ind w:left="0"/>
        <w:contextualSpacing w:val="0"/>
        <w:outlineLvl w:val="1"/>
        <w:rPr>
          <w:rFonts w:cs="Arial"/>
          <w:b/>
          <w:bCs/>
          <w:iCs/>
          <w:caps/>
          <w:vanish/>
          <w:spacing w:val="6"/>
        </w:rPr>
      </w:pPr>
      <w:bookmarkStart w:id="81" w:name="_Toc205552705"/>
      <w:bookmarkStart w:id="82" w:name="_Toc205882372"/>
      <w:bookmarkStart w:id="83" w:name="_Toc205882408"/>
      <w:bookmarkStart w:id="84" w:name="_Toc205882648"/>
      <w:bookmarkEnd w:id="81"/>
      <w:bookmarkEnd w:id="82"/>
      <w:bookmarkEnd w:id="83"/>
      <w:bookmarkEnd w:id="84"/>
    </w:p>
    <w:p w14:paraId="7482FD86" w14:textId="5C26C430" w:rsidR="00F662FA" w:rsidRDefault="00F662FA" w:rsidP="007C7841">
      <w:pPr>
        <w:pStyle w:val="Nadpis2"/>
        <w:rPr>
          <w:lang w:eastAsia="cs-CZ"/>
        </w:rPr>
      </w:pPr>
      <w:bookmarkStart w:id="85" w:name="_Toc205882649"/>
      <w:r>
        <w:rPr>
          <w:rFonts w:cs="Arial"/>
        </w:rPr>
        <w:t xml:space="preserve">025-00  </w:t>
      </w:r>
      <w:r>
        <w:rPr>
          <w:lang w:eastAsia="cs-CZ"/>
        </w:rPr>
        <w:t>Príprava územia</w:t>
      </w:r>
      <w:bookmarkEnd w:id="85"/>
    </w:p>
    <w:p w14:paraId="42AAE632" w14:textId="008054D1" w:rsidR="00DD108C" w:rsidRDefault="00E3108C" w:rsidP="00E3108C">
      <w:pPr>
        <w:suppressAutoHyphens/>
        <w:spacing w:after="0"/>
      </w:pPr>
      <w:r>
        <w:rPr>
          <w:rFonts w:cs="Arial"/>
        </w:rPr>
        <w:t>PŠ</w:t>
      </w:r>
      <w:r w:rsidR="00DD108C">
        <w:rPr>
          <w:rFonts w:cs="Arial"/>
        </w:rPr>
        <w:t xml:space="preserve"> poskytnutá vo Zväzku 5 </w:t>
      </w:r>
      <w:r w:rsidR="00DD108C" w:rsidRPr="004208FA">
        <w:rPr>
          <w:rFonts w:cs="Arial"/>
        </w:rPr>
        <w:t>nie je záväzná</w:t>
      </w:r>
      <w:r w:rsidR="00DD108C">
        <w:rPr>
          <w:rFonts w:cs="Arial"/>
        </w:rPr>
        <w:t xml:space="preserve">, </w:t>
      </w:r>
      <w:r w:rsidR="00DD108C" w:rsidRPr="007B3EF4">
        <w:t>musí byť zachovaný účel využitia objektu</w:t>
      </w:r>
      <w:r w:rsidR="00DD108C" w:rsidRPr="004208FA">
        <w:rPr>
          <w:rFonts w:cs="Arial"/>
        </w:rPr>
        <w:t xml:space="preserve">. </w:t>
      </w:r>
      <w:r w:rsidR="00DD108C" w:rsidRPr="00492A4C">
        <w:t>Ak</w:t>
      </w:r>
      <w:r w:rsidR="00DD108C">
        <w:t xml:space="preserve"> bude PŠ akceptovaná Zhotoviteľom</w:t>
      </w:r>
      <w:r w:rsidR="00DD108C" w:rsidRPr="00492A4C">
        <w:t>, stáva sa záväznou so zohľadnením ustanovení Zväzku 3, časť 1, čl. 2.2 Normy a technické predpisy a to bez navýšenia ceny diela</w:t>
      </w:r>
      <w:r w:rsidR="00DD108C">
        <w:t xml:space="preserve"> a predĺženia lehoty výstavby.</w:t>
      </w:r>
    </w:p>
    <w:p w14:paraId="4A5F323C" w14:textId="77777777" w:rsidR="00F662FA" w:rsidRPr="00F662FA" w:rsidRDefault="00F662FA" w:rsidP="00E3108C">
      <w:pPr>
        <w:suppressAutoHyphens/>
        <w:rPr>
          <w:lang w:eastAsia="cs-CZ"/>
        </w:rPr>
      </w:pPr>
    </w:p>
    <w:p w14:paraId="15E3B490" w14:textId="5EE75844" w:rsidR="00F662FA" w:rsidRDefault="00F662FA" w:rsidP="007C7841">
      <w:pPr>
        <w:pStyle w:val="Nadpis2"/>
        <w:suppressAutoHyphens/>
        <w:ind w:left="426" w:hanging="426"/>
        <w:rPr>
          <w:rFonts w:cs="Arial"/>
        </w:rPr>
      </w:pPr>
      <w:bookmarkStart w:id="86" w:name="_Toc205882650"/>
      <w:r>
        <w:rPr>
          <w:rFonts w:cs="Arial"/>
        </w:rPr>
        <w:t xml:space="preserve">026-06  </w:t>
      </w:r>
      <w:r w:rsidRPr="00F662FA">
        <w:rPr>
          <w:rFonts w:cs="Arial"/>
        </w:rPr>
        <w:t>SPÄTNÁ REKULTIVÁCIA ZÁBEROV V K.Ú. BÁNOVCE NAD BEBRAVOU – BISKUPICE</w:t>
      </w:r>
      <w:bookmarkEnd w:id="86"/>
    </w:p>
    <w:p w14:paraId="7B18CDCF" w14:textId="77777777" w:rsidR="00DD108C" w:rsidRDefault="00DD108C"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558CDE82" w14:textId="77777777" w:rsidR="00F662FA" w:rsidRPr="00F662FA" w:rsidRDefault="00F662FA" w:rsidP="00E3108C">
      <w:pPr>
        <w:suppressAutoHyphens/>
      </w:pPr>
    </w:p>
    <w:p w14:paraId="21D789C6" w14:textId="72088506" w:rsidR="00F662FA" w:rsidRDefault="00F662FA" w:rsidP="00E3108C">
      <w:pPr>
        <w:pStyle w:val="Nadpis2"/>
        <w:suppressAutoHyphens/>
        <w:rPr>
          <w:rFonts w:cs="Arial"/>
        </w:rPr>
      </w:pPr>
      <w:bookmarkStart w:id="87" w:name="_Toc205882651"/>
      <w:r>
        <w:rPr>
          <w:rFonts w:cs="Arial"/>
        </w:rPr>
        <w:t xml:space="preserve">026-07 </w:t>
      </w:r>
      <w:r w:rsidRPr="00F662FA">
        <w:rPr>
          <w:rFonts w:cs="Arial"/>
        </w:rPr>
        <w:t>SPÄTNÁ REKULTIVÁCIA DOČASNÝCH ZÁBEROV K.Ú. DOLN</w:t>
      </w:r>
      <w:r w:rsidR="00841650">
        <w:rPr>
          <w:rFonts w:cs="Arial"/>
        </w:rPr>
        <w:t>É</w:t>
      </w:r>
      <w:r w:rsidRPr="00F662FA">
        <w:rPr>
          <w:rFonts w:cs="Arial"/>
        </w:rPr>
        <w:t xml:space="preserve"> NAŠTICE</w:t>
      </w:r>
      <w:bookmarkEnd w:id="87"/>
    </w:p>
    <w:p w14:paraId="31DD27CF" w14:textId="77777777" w:rsidR="00DD108C" w:rsidRDefault="00DD108C"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74490F4E" w14:textId="77777777" w:rsidR="00DD108C" w:rsidRPr="00DD108C" w:rsidRDefault="00DD108C" w:rsidP="00E3108C">
      <w:pPr>
        <w:suppressAutoHyphens/>
      </w:pPr>
    </w:p>
    <w:p w14:paraId="6E64C089" w14:textId="31D6EF2F" w:rsidR="00F662FA" w:rsidRDefault="00F662FA" w:rsidP="00E3108C">
      <w:pPr>
        <w:pStyle w:val="Nadpis2"/>
        <w:suppressAutoHyphens/>
        <w:rPr>
          <w:rFonts w:cs="Arial"/>
        </w:rPr>
      </w:pPr>
      <w:bookmarkStart w:id="88" w:name="_Toc205882652"/>
      <w:r>
        <w:rPr>
          <w:rFonts w:cs="Arial"/>
        </w:rPr>
        <w:t xml:space="preserve">032-00  </w:t>
      </w:r>
      <w:r w:rsidRPr="00F662FA">
        <w:rPr>
          <w:rFonts w:cs="Arial"/>
        </w:rPr>
        <w:t>VEGETAČNÉ ÚPRAVY V SPRÁVE NDS</w:t>
      </w:r>
      <w:bookmarkEnd w:id="88"/>
    </w:p>
    <w:p w14:paraId="21BBB47A" w14:textId="3DE9E9D9" w:rsidR="00DD108C" w:rsidRDefault="00DD108C"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6304EF9F" w14:textId="77777777" w:rsidR="00DD108C" w:rsidRPr="00DD108C" w:rsidRDefault="00DD108C" w:rsidP="00E3108C">
      <w:pPr>
        <w:suppressAutoHyphens/>
      </w:pPr>
    </w:p>
    <w:p w14:paraId="40086469" w14:textId="6DF4AB03" w:rsidR="00F662FA" w:rsidRDefault="00F662FA" w:rsidP="00E3108C">
      <w:pPr>
        <w:pStyle w:val="Nadpis2"/>
        <w:suppressAutoHyphens/>
        <w:rPr>
          <w:rFonts w:cs="Arial"/>
        </w:rPr>
      </w:pPr>
      <w:bookmarkStart w:id="89" w:name="_Toc205882653"/>
      <w:r>
        <w:rPr>
          <w:rFonts w:cs="Arial"/>
        </w:rPr>
        <w:t xml:space="preserve">101-00  </w:t>
      </w:r>
      <w:r w:rsidRPr="00F662FA">
        <w:rPr>
          <w:rFonts w:cs="Arial"/>
        </w:rPr>
        <w:t>RÝCHLOSTNÁ CESTA R2</w:t>
      </w:r>
      <w:bookmarkEnd w:id="89"/>
    </w:p>
    <w:p w14:paraId="5BE1B0B6" w14:textId="26DF6453"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 </w:t>
      </w:r>
    </w:p>
    <w:p w14:paraId="7C4512E0" w14:textId="77777777" w:rsidR="009452F8" w:rsidRPr="00730D42" w:rsidRDefault="009452F8" w:rsidP="00E3108C">
      <w:pPr>
        <w:suppressAutoHyphens/>
        <w:spacing w:after="0"/>
      </w:pPr>
      <w:r w:rsidRPr="00730D42">
        <w:t>Záväzné parametre:</w:t>
      </w:r>
    </w:p>
    <w:p w14:paraId="00F216A3" w14:textId="52DBC9DB" w:rsidR="009452F8" w:rsidRPr="00730D42" w:rsidRDefault="009452F8" w:rsidP="00E3108C">
      <w:pPr>
        <w:suppressAutoHyphens/>
        <w:spacing w:after="0"/>
      </w:pPr>
      <w:r w:rsidRPr="00730D42">
        <w:t xml:space="preserve">Smerové a výškové vedenie v zmysle DSRS </w:t>
      </w:r>
      <w:r w:rsidR="00E3108C" w:rsidRPr="00730D42">
        <w:t xml:space="preserve">(10/2016) stavby „R2 Ruskovce – Pravotice“ </w:t>
      </w:r>
      <w:r w:rsidRPr="00730D42">
        <w:t>SO 101-00.</w:t>
      </w:r>
    </w:p>
    <w:p w14:paraId="0ED5521D" w14:textId="77777777" w:rsidR="00DD108C" w:rsidRPr="00DD108C" w:rsidRDefault="00DD108C" w:rsidP="00E3108C">
      <w:pPr>
        <w:suppressAutoHyphens/>
      </w:pPr>
    </w:p>
    <w:p w14:paraId="4656E324" w14:textId="47D242AE" w:rsidR="00F662FA" w:rsidRDefault="00F662FA" w:rsidP="00E3108C">
      <w:pPr>
        <w:pStyle w:val="Nadpis2"/>
        <w:suppressAutoHyphens/>
        <w:rPr>
          <w:rFonts w:cs="Arial"/>
        </w:rPr>
      </w:pPr>
      <w:bookmarkStart w:id="90" w:name="_Toc205882654"/>
      <w:r>
        <w:rPr>
          <w:rFonts w:cs="Arial"/>
        </w:rPr>
        <w:t xml:space="preserve">101-01  </w:t>
      </w:r>
      <w:r w:rsidRPr="00F662FA">
        <w:rPr>
          <w:rFonts w:cs="Arial"/>
        </w:rPr>
        <w:t>PROTIHLUKOVÁ STENA</w:t>
      </w:r>
      <w:bookmarkEnd w:id="90"/>
    </w:p>
    <w:p w14:paraId="5995E517"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48FFA368" w14:textId="77777777" w:rsidR="00DD108C" w:rsidRPr="00DD108C" w:rsidRDefault="00DD108C" w:rsidP="00E3108C">
      <w:pPr>
        <w:suppressAutoHyphens/>
      </w:pPr>
    </w:p>
    <w:p w14:paraId="65210F87" w14:textId="7405D880" w:rsidR="00F662FA" w:rsidRDefault="00F662FA" w:rsidP="00E3108C">
      <w:pPr>
        <w:pStyle w:val="Nadpis2"/>
        <w:suppressAutoHyphens/>
        <w:rPr>
          <w:rFonts w:cs="Arial"/>
        </w:rPr>
      </w:pPr>
      <w:bookmarkStart w:id="91" w:name="_Toc205882655"/>
      <w:r>
        <w:rPr>
          <w:rFonts w:cs="Arial"/>
        </w:rPr>
        <w:lastRenderedPageBreak/>
        <w:t xml:space="preserve">103-00  </w:t>
      </w:r>
      <w:r w:rsidRPr="00F662FA">
        <w:rPr>
          <w:rFonts w:cs="Arial"/>
        </w:rPr>
        <w:t>KRIŽOVATKA BÁNOVCE – VÝCHOD</w:t>
      </w:r>
      <w:bookmarkEnd w:id="91"/>
    </w:p>
    <w:p w14:paraId="0BBD4CB0"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72DA75AD" w14:textId="77777777" w:rsidR="009452F8" w:rsidRPr="009452F8" w:rsidRDefault="009452F8" w:rsidP="00E3108C">
      <w:pPr>
        <w:suppressAutoHyphens/>
      </w:pPr>
    </w:p>
    <w:p w14:paraId="64C19AC1" w14:textId="424F4269" w:rsidR="00F662FA" w:rsidRDefault="00F662FA" w:rsidP="00E3108C">
      <w:pPr>
        <w:pStyle w:val="Nadpis2"/>
        <w:suppressAutoHyphens/>
        <w:rPr>
          <w:rFonts w:cs="Arial"/>
        </w:rPr>
      </w:pPr>
      <w:bookmarkStart w:id="92" w:name="_Toc205882656"/>
      <w:r>
        <w:rPr>
          <w:rFonts w:cs="Arial"/>
        </w:rPr>
        <w:t xml:space="preserve">124-01  </w:t>
      </w:r>
      <w:r w:rsidRPr="00F662FA">
        <w:rPr>
          <w:rFonts w:cs="Arial"/>
        </w:rPr>
        <w:t>ÚPRAVA CESTY II/592 V KRIŽOVATKE BÁNOVCE – VÝCHOD</w:t>
      </w:r>
      <w:bookmarkEnd w:id="92"/>
    </w:p>
    <w:p w14:paraId="5931C8A4"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7BC14E82" w14:textId="77777777" w:rsidR="009452F8" w:rsidRPr="009452F8" w:rsidRDefault="009452F8" w:rsidP="00E3108C">
      <w:pPr>
        <w:suppressAutoHyphens/>
      </w:pPr>
    </w:p>
    <w:p w14:paraId="21FE8763" w14:textId="79975245" w:rsidR="00F662FA" w:rsidRDefault="00F662FA" w:rsidP="00E3108C">
      <w:pPr>
        <w:pStyle w:val="Nadpis2"/>
        <w:suppressAutoHyphens/>
        <w:rPr>
          <w:rFonts w:cs="Arial"/>
        </w:rPr>
      </w:pPr>
      <w:bookmarkStart w:id="93" w:name="_Toc205882657"/>
      <w:r>
        <w:rPr>
          <w:rFonts w:cs="Arial"/>
        </w:rPr>
        <w:t xml:space="preserve">142-00  </w:t>
      </w:r>
      <w:r w:rsidRPr="00F662FA">
        <w:rPr>
          <w:rFonts w:cs="Arial"/>
        </w:rPr>
        <w:t>ÚPRAVA EXISTUJÚCICH CIEST II. A III. TRIEDY</w:t>
      </w:r>
      <w:bookmarkEnd w:id="93"/>
    </w:p>
    <w:p w14:paraId="1DF28A0D"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5D23484A" w14:textId="77777777" w:rsidR="009452F8" w:rsidRPr="009452F8" w:rsidRDefault="009452F8" w:rsidP="00E3108C">
      <w:pPr>
        <w:suppressAutoHyphens/>
      </w:pPr>
    </w:p>
    <w:p w14:paraId="2D4E3CED" w14:textId="6F5139EA" w:rsidR="009452F8" w:rsidRPr="009452F8" w:rsidRDefault="00F662FA" w:rsidP="00E3108C">
      <w:pPr>
        <w:pStyle w:val="Nadpis2"/>
        <w:suppressAutoHyphens/>
        <w:rPr>
          <w:rFonts w:cs="Arial"/>
        </w:rPr>
      </w:pPr>
      <w:bookmarkStart w:id="94" w:name="_Toc205882658"/>
      <w:r>
        <w:rPr>
          <w:rFonts w:cs="Arial"/>
        </w:rPr>
        <w:t xml:space="preserve">315-00  </w:t>
      </w:r>
      <w:r w:rsidRPr="00F662FA">
        <w:rPr>
          <w:rFonts w:cs="Arial"/>
        </w:rPr>
        <w:t>OPLOTENIE RÝCHLOSTNEJ CESTY R2</w:t>
      </w:r>
      <w:bookmarkEnd w:id="94"/>
    </w:p>
    <w:p w14:paraId="1A27B6DA"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6547E386" w14:textId="77777777" w:rsidR="009452F8" w:rsidRPr="009452F8" w:rsidRDefault="009452F8" w:rsidP="00E3108C">
      <w:pPr>
        <w:suppressAutoHyphens/>
      </w:pPr>
    </w:p>
    <w:p w14:paraId="4826BE15" w14:textId="5E59A482" w:rsidR="00F662FA" w:rsidRDefault="00F662FA" w:rsidP="00E3108C">
      <w:pPr>
        <w:pStyle w:val="Nadpis2"/>
        <w:suppressAutoHyphens/>
        <w:rPr>
          <w:rFonts w:cs="Arial"/>
        </w:rPr>
      </w:pPr>
      <w:bookmarkStart w:id="95" w:name="_Toc205882659"/>
      <w:r>
        <w:rPr>
          <w:rFonts w:cs="Arial"/>
        </w:rPr>
        <w:t xml:space="preserve">501-00  </w:t>
      </w:r>
      <w:r w:rsidRPr="00F662FA">
        <w:rPr>
          <w:rFonts w:cs="Arial"/>
        </w:rPr>
        <w:t>KANALIZÁCIA RÝCHLOSTNEJ CESTY R2</w:t>
      </w:r>
      <w:bookmarkEnd w:id="95"/>
    </w:p>
    <w:p w14:paraId="31D69294"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106F1959" w14:textId="77777777" w:rsidR="009452F8" w:rsidRPr="009452F8" w:rsidRDefault="009452F8" w:rsidP="00E3108C">
      <w:pPr>
        <w:suppressAutoHyphens/>
      </w:pPr>
    </w:p>
    <w:p w14:paraId="55148043" w14:textId="5DF98510" w:rsidR="00F662FA" w:rsidRDefault="00F662FA" w:rsidP="00E3108C">
      <w:pPr>
        <w:pStyle w:val="Nadpis2"/>
        <w:suppressAutoHyphens/>
        <w:rPr>
          <w:rFonts w:cs="Arial"/>
        </w:rPr>
      </w:pPr>
      <w:bookmarkStart w:id="96" w:name="_Toc205882660"/>
      <w:r>
        <w:rPr>
          <w:rFonts w:cs="Arial"/>
        </w:rPr>
        <w:t xml:space="preserve">621-00  </w:t>
      </w:r>
      <w:r w:rsidRPr="00F662FA">
        <w:rPr>
          <w:rFonts w:cs="Arial"/>
        </w:rPr>
        <w:t>PRÍPOJKA NN K ISRC V KM 7,772 R2</w:t>
      </w:r>
      <w:bookmarkEnd w:id="96"/>
    </w:p>
    <w:p w14:paraId="6675880C" w14:textId="3B972BCA" w:rsidR="009452F8" w:rsidRP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4836C5FC" w14:textId="18DFEF04" w:rsidR="00F662FA" w:rsidRDefault="00F662FA" w:rsidP="00E3108C">
      <w:pPr>
        <w:pStyle w:val="Nadpis2"/>
        <w:suppressAutoHyphens/>
        <w:rPr>
          <w:rFonts w:cs="Arial"/>
        </w:rPr>
      </w:pPr>
      <w:bookmarkStart w:id="97" w:name="_Toc205882661"/>
      <w:r>
        <w:rPr>
          <w:rFonts w:cs="Arial"/>
        </w:rPr>
        <w:t xml:space="preserve">660-00  </w:t>
      </w:r>
      <w:r w:rsidRPr="00F662FA">
        <w:rPr>
          <w:rFonts w:cs="Arial"/>
        </w:rPr>
        <w:t>PRELOŽKA DK ST V KM 7,698 00 R2</w:t>
      </w:r>
      <w:bookmarkEnd w:id="97"/>
    </w:p>
    <w:p w14:paraId="36FDE510"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4FB6FE4A" w14:textId="77777777" w:rsidR="009452F8" w:rsidRPr="009452F8" w:rsidRDefault="009452F8" w:rsidP="00E3108C">
      <w:pPr>
        <w:suppressAutoHyphens/>
      </w:pPr>
    </w:p>
    <w:p w14:paraId="1F2CC765" w14:textId="64589A38" w:rsidR="00F662FA" w:rsidRDefault="00F662FA" w:rsidP="00E3108C">
      <w:pPr>
        <w:pStyle w:val="Nadpis2"/>
        <w:suppressAutoHyphens/>
        <w:rPr>
          <w:rFonts w:cs="Arial"/>
        </w:rPr>
      </w:pPr>
      <w:bookmarkStart w:id="98" w:name="_Toc205882662"/>
      <w:r>
        <w:rPr>
          <w:rFonts w:cs="Arial"/>
        </w:rPr>
        <w:lastRenderedPageBreak/>
        <w:t xml:space="preserve">661-00  </w:t>
      </w:r>
      <w:r w:rsidRPr="00F662FA">
        <w:rPr>
          <w:rFonts w:cs="Arial"/>
        </w:rPr>
        <w:t>PRELOŽKA DOK ST V KM 7,728 R2</w:t>
      </w:r>
      <w:bookmarkEnd w:id="98"/>
    </w:p>
    <w:p w14:paraId="35D16E41" w14:textId="77777777" w:rsidR="009452F8" w:rsidRDefault="009452F8" w:rsidP="00E3108C">
      <w:pPr>
        <w:suppressAutoHyphens/>
        <w:spacing w:after="0"/>
      </w:pPr>
      <w:r>
        <w:rPr>
          <w:rFonts w:cs="Arial"/>
        </w:rPr>
        <w:t>PŠ</w:t>
      </w:r>
      <w:r w:rsidRPr="004208FA">
        <w:rPr>
          <w:rFonts w:cs="Arial"/>
        </w:rPr>
        <w:t xml:space="preserve"> </w:t>
      </w:r>
      <w:r>
        <w:rPr>
          <w:rFonts w:cs="Arial"/>
        </w:rPr>
        <w:t xml:space="preserve">poskytnutá vo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PŠ akceptovaná Zhotoviteľom</w:t>
      </w:r>
      <w:r w:rsidRPr="00492A4C">
        <w:t>, stáva sa záväznou so zohľadnením ustanovení Zväzku 3, časť 1, čl. 2.2 Normy a technické predpisy a to bez navýšenia ceny diela</w:t>
      </w:r>
      <w:r>
        <w:t xml:space="preserve"> a predĺženia lehoty výstavby.</w:t>
      </w:r>
    </w:p>
    <w:p w14:paraId="56EF4FB3" w14:textId="77777777" w:rsidR="009452F8" w:rsidRPr="009452F8" w:rsidRDefault="009452F8" w:rsidP="009452F8"/>
    <w:p w14:paraId="28E5A2B1" w14:textId="77777777" w:rsidR="00F662FA" w:rsidRDefault="00F662FA" w:rsidP="00F662FA"/>
    <w:p w14:paraId="0D68B7EF" w14:textId="490E5E33" w:rsidR="00F77AD2" w:rsidRPr="001A3351" w:rsidRDefault="00F77AD2" w:rsidP="00603307">
      <w:pPr>
        <w:pStyle w:val="Nadpis2"/>
        <w:numPr>
          <w:ilvl w:val="0"/>
          <w:numId w:val="0"/>
        </w:numPr>
        <w:suppressAutoHyphens/>
        <w:rPr>
          <w:lang w:eastAsia="cs-CZ"/>
        </w:rPr>
      </w:pPr>
    </w:p>
    <w:sectPr w:rsidR="00F77AD2" w:rsidRPr="001A3351" w:rsidSect="003128A6">
      <w:headerReference w:type="default" r:id="rId8"/>
      <w:footerReference w:type="default" r:id="rId9"/>
      <w:headerReference w:type="first" r:id="rId10"/>
      <w:pgSz w:w="11906" w:h="16838"/>
      <w:pgMar w:top="12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5F783" w14:textId="77777777" w:rsidR="006A3062" w:rsidRDefault="006A3062" w:rsidP="00E62471">
      <w:pPr>
        <w:spacing w:after="0" w:line="240" w:lineRule="auto"/>
      </w:pPr>
      <w:r>
        <w:separator/>
      </w:r>
    </w:p>
  </w:endnote>
  <w:endnote w:type="continuationSeparator" w:id="0">
    <w:p w14:paraId="3926D3D6" w14:textId="77777777" w:rsidR="006A3062" w:rsidRDefault="006A3062" w:rsidP="00E62471">
      <w:pPr>
        <w:spacing w:after="0" w:line="240" w:lineRule="auto"/>
      </w:pPr>
      <w:r>
        <w:continuationSeparator/>
      </w:r>
    </w:p>
  </w:endnote>
  <w:endnote w:type="continuationNotice" w:id="1">
    <w:p w14:paraId="1CE0E10F" w14:textId="77777777" w:rsidR="006A3062" w:rsidRDefault="006A30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B885E" w14:textId="056AEA41" w:rsidR="00654BFB" w:rsidRPr="00D63C5C" w:rsidRDefault="00654BFB"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5F4DFB">
      <w:rPr>
        <w:rFonts w:cs="Arial"/>
        <w:bCs/>
        <w:noProof/>
        <w:sz w:val="18"/>
        <w:szCs w:val="18"/>
      </w:rPr>
      <w:t>2</w:t>
    </w:r>
    <w:r w:rsidRPr="00D63C5C">
      <w:rPr>
        <w:rFonts w:cs="Arial"/>
        <w:bCs/>
        <w:sz w:val="18"/>
        <w:szCs w:val="18"/>
      </w:rPr>
      <w:fldChar w:fldCharType="end"/>
    </w:r>
  </w:p>
  <w:p w14:paraId="014B8253" w14:textId="77777777" w:rsidR="00654BFB" w:rsidRPr="00D63C5C" w:rsidRDefault="00654BFB"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4636C" w14:textId="77777777" w:rsidR="006A3062" w:rsidRDefault="006A3062" w:rsidP="00E62471">
      <w:pPr>
        <w:spacing w:after="0" w:line="240" w:lineRule="auto"/>
      </w:pPr>
      <w:r>
        <w:separator/>
      </w:r>
    </w:p>
  </w:footnote>
  <w:footnote w:type="continuationSeparator" w:id="0">
    <w:p w14:paraId="0F75822C" w14:textId="77777777" w:rsidR="006A3062" w:rsidRDefault="006A3062" w:rsidP="00E62471">
      <w:pPr>
        <w:spacing w:after="0" w:line="240" w:lineRule="auto"/>
      </w:pPr>
      <w:r>
        <w:continuationSeparator/>
      </w:r>
    </w:p>
  </w:footnote>
  <w:footnote w:type="continuationNotice" w:id="1">
    <w:p w14:paraId="30887127" w14:textId="77777777" w:rsidR="006A3062" w:rsidRDefault="006A30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C5DC8" w14:textId="0DCBF62B" w:rsidR="00654BFB" w:rsidRPr="00B525C0" w:rsidRDefault="00654BFB" w:rsidP="001922BC">
    <w:pPr>
      <w:pStyle w:val="Hlavika"/>
      <w:tabs>
        <w:tab w:val="right" w:pos="9214"/>
      </w:tabs>
      <w:jc w:val="left"/>
      <w:rPr>
        <w:sz w:val="18"/>
        <w:szCs w:val="18"/>
      </w:rPr>
    </w:pPr>
    <w:r>
      <w:rPr>
        <w:sz w:val="18"/>
        <w:szCs w:val="18"/>
      </w:rPr>
      <w:t xml:space="preserve">R2 Križovatka Bánovce </w:t>
    </w:r>
    <w:r w:rsidRPr="00B525C0">
      <w:rPr>
        <w:sz w:val="18"/>
        <w:szCs w:val="18"/>
      </w:rPr>
      <w:t>–</w:t>
    </w:r>
    <w:r>
      <w:rPr>
        <w:sz w:val="18"/>
        <w:szCs w:val="18"/>
      </w:rPr>
      <w:t xml:space="preserve"> východ</w:t>
    </w:r>
    <w:r w:rsidRPr="00B525C0">
      <w:rPr>
        <w:sz w:val="18"/>
        <w:szCs w:val="18"/>
      </w:rPr>
      <w:tab/>
      <w:t xml:space="preserve">                                  </w:t>
    </w:r>
    <w:r>
      <w:rPr>
        <w:sz w:val="18"/>
        <w:szCs w:val="18"/>
      </w:rPr>
      <w:tab/>
    </w:r>
    <w:r w:rsidRPr="00B525C0">
      <w:rPr>
        <w:sz w:val="18"/>
        <w:szCs w:val="18"/>
      </w:rPr>
      <w:t xml:space="preserve">Národná diaľničná spoločnosť, </w:t>
    </w:r>
    <w:proofErr w:type="spellStart"/>
    <w:r w:rsidRPr="00B525C0">
      <w:rPr>
        <w:sz w:val="18"/>
        <w:szCs w:val="18"/>
      </w:rPr>
      <w:t>a.s</w:t>
    </w:r>
    <w:proofErr w:type="spellEnd"/>
    <w:r w:rsidRPr="00B525C0">
      <w:rPr>
        <w:sz w:val="18"/>
        <w:szCs w:val="18"/>
      </w:rPr>
      <w:t>.</w:t>
    </w:r>
  </w:p>
  <w:p w14:paraId="755686F6" w14:textId="12D4886A" w:rsidR="00654BFB" w:rsidRPr="00B525C0" w:rsidRDefault="00654BFB" w:rsidP="001922BC">
    <w:pPr>
      <w:pStyle w:val="Hlavika"/>
      <w:tabs>
        <w:tab w:val="right" w:pos="9214"/>
      </w:tabs>
      <w:jc w:val="left"/>
      <w:rPr>
        <w:sz w:val="18"/>
        <w:szCs w:val="18"/>
      </w:rPr>
    </w:pPr>
    <w:r w:rsidRPr="00B525C0">
      <w:rPr>
        <w:sz w:val="18"/>
        <w:szCs w:val="18"/>
      </w:rPr>
      <w:t xml:space="preserve">Zadávanie </w:t>
    </w:r>
    <w:r w:rsidR="00110334">
      <w:rPr>
        <w:sz w:val="18"/>
        <w:szCs w:val="18"/>
      </w:rPr>
      <w:t>nadlimitne</w:t>
    </w:r>
    <w:r w:rsidRPr="00B525C0">
      <w:rPr>
        <w:sz w:val="18"/>
        <w:szCs w:val="18"/>
      </w:rPr>
      <w:t>j zákazky - práce „FIDIC – žltá kniha“</w:t>
    </w:r>
    <w:r w:rsidRPr="00B525C0">
      <w:rPr>
        <w:sz w:val="18"/>
        <w:szCs w:val="18"/>
      </w:rPr>
      <w:tab/>
      <w:t>Dúbravská cesta 14, 841 04 Bratislava</w:t>
    </w:r>
  </w:p>
  <w:p w14:paraId="6B04F228" w14:textId="77777777" w:rsidR="00654BFB" w:rsidRPr="004058FC" w:rsidRDefault="00654BFB">
    <w:pPr>
      <w:pStyle w:val="Hlavika"/>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8C5C" w14:textId="28E49D38" w:rsidR="00654BFB" w:rsidRPr="003128A6" w:rsidRDefault="00654BFB" w:rsidP="003128A6">
    <w:pPr>
      <w:keepNext/>
      <w:tabs>
        <w:tab w:val="left" w:pos="5907"/>
        <w:tab w:val="left" w:pos="6402"/>
        <w:tab w:val="left" w:pos="6567"/>
        <w:tab w:val="right" w:pos="9356"/>
      </w:tabs>
      <w:spacing w:after="0" w:line="264" w:lineRule="auto"/>
      <w:jc w:val="left"/>
      <w:outlineLvl w:val="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CE0FA1E"/>
    <w:lvl w:ilvl="0">
      <w:start w:val="1"/>
      <w:numFmt w:val="decimal"/>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C0C5373"/>
    <w:multiLevelType w:val="multilevel"/>
    <w:tmpl w:val="2D046DA2"/>
    <w:lvl w:ilvl="0">
      <w:start w:val="1"/>
      <w:numFmt w:val="decimal"/>
      <w:lvlText w:val="%1."/>
      <w:lvlJc w:val="left"/>
      <w:pPr>
        <w:ind w:left="644" w:hanging="360"/>
      </w:pPr>
      <w:rPr>
        <w:rFonts w:cs="Times New Roman"/>
        <w:b w:val="0"/>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0DB57CE4"/>
    <w:multiLevelType w:val="hybridMultilevel"/>
    <w:tmpl w:val="6BF4D4FC"/>
    <w:lvl w:ilvl="0" w:tplc="4C189B1C">
      <w:numFmt w:val="bullet"/>
      <w:lvlText w:val="-"/>
      <w:lvlJc w:val="left"/>
      <w:pPr>
        <w:ind w:left="502" w:hanging="360"/>
      </w:pPr>
      <w:rPr>
        <w:rFonts w:ascii="Arial" w:eastAsia="Times New Roman" w:hAnsi="Arial" w:hint="default"/>
        <w:color w:val="auto"/>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9" w15:restartNumberingAfterBreak="0">
    <w:nsid w:val="17850F44"/>
    <w:multiLevelType w:val="hybridMultilevel"/>
    <w:tmpl w:val="AA26E7A4"/>
    <w:lvl w:ilvl="0" w:tplc="041B0001">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1"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95D01F2"/>
    <w:multiLevelType w:val="hybridMultilevel"/>
    <w:tmpl w:val="3392BBD8"/>
    <w:lvl w:ilvl="0" w:tplc="A7A00E76">
      <w:start w:val="2"/>
      <w:numFmt w:val="bullet"/>
      <w:lvlText w:val="-"/>
      <w:lvlJc w:val="left"/>
      <w:pPr>
        <w:ind w:left="420" w:hanging="360"/>
      </w:pPr>
      <w:rPr>
        <w:rFonts w:ascii="Arial" w:eastAsia="Calibri"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5" w15:restartNumberingAfterBreak="0">
    <w:nsid w:val="2C296AC9"/>
    <w:multiLevelType w:val="multilevel"/>
    <w:tmpl w:val="31DADF42"/>
    <w:lvl w:ilvl="0">
      <w:start w:val="1"/>
      <w:numFmt w:val="decimal"/>
      <w:pStyle w:val="Nadpis1"/>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E005089"/>
    <w:multiLevelType w:val="hybridMultilevel"/>
    <w:tmpl w:val="CB94A8C6"/>
    <w:lvl w:ilvl="0" w:tplc="C5167866">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18"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BD369A"/>
    <w:multiLevelType w:val="hybridMultilevel"/>
    <w:tmpl w:val="45483D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4E83DB0"/>
    <w:multiLevelType w:val="hybridMultilevel"/>
    <w:tmpl w:val="9AF40E7E"/>
    <w:lvl w:ilvl="0" w:tplc="041B0001">
      <w:start w:val="1"/>
      <w:numFmt w:val="bullet"/>
      <w:lvlText w:val=""/>
      <w:lvlJc w:val="left"/>
      <w:pPr>
        <w:tabs>
          <w:tab w:val="num" w:pos="397"/>
        </w:tabs>
        <w:ind w:left="397" w:hanging="397"/>
      </w:pPr>
      <w:rPr>
        <w:rFonts w:ascii="Symbol" w:hAnsi="Symbol" w:hint="default"/>
      </w:rPr>
    </w:lvl>
    <w:lvl w:ilvl="1" w:tplc="713A53E8">
      <w:start w:val="1"/>
      <w:numFmt w:val="bullet"/>
      <w:lvlText w:val=""/>
      <w:lvlJc w:val="left"/>
      <w:pPr>
        <w:tabs>
          <w:tab w:val="num" w:pos="1117"/>
        </w:tabs>
        <w:ind w:left="1117" w:hanging="397"/>
      </w:pPr>
      <w:rPr>
        <w:rFonts w:ascii="Wingdings" w:hAnsi="Wingding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C397E64"/>
    <w:multiLevelType w:val="multilevel"/>
    <w:tmpl w:val="00F64CF8"/>
    <w:lvl w:ilvl="0">
      <w:start w:val="1"/>
      <w:numFmt w:val="decimal"/>
      <w:lvlText w:val="%1."/>
      <w:lvlJc w:val="left"/>
      <w:pPr>
        <w:ind w:left="360"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2"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531E5D43"/>
    <w:multiLevelType w:val="multilevel"/>
    <w:tmpl w:val="C2EED0BC"/>
    <w:lvl w:ilvl="0">
      <w:start w:val="1"/>
      <w:numFmt w:val="decimal"/>
      <w:lvlText w:val="%1."/>
      <w:lvlJc w:val="left"/>
      <w:pPr>
        <w:ind w:left="360" w:hanging="360"/>
      </w:pPr>
      <w:rPr>
        <w:rFonts w:cs="Times New Roman"/>
      </w:rPr>
    </w:lvl>
    <w:lvl w:ilvl="1">
      <w:start w:val="3"/>
      <w:numFmt w:val="decimal"/>
      <w:isLgl/>
      <w:lvlText w:val="%1.%2"/>
      <w:lvlJc w:val="left"/>
      <w:pPr>
        <w:ind w:left="855" w:hanging="855"/>
      </w:pPr>
      <w:rPr>
        <w:rFonts w:hint="default"/>
      </w:rPr>
    </w:lvl>
    <w:lvl w:ilvl="2">
      <w:start w:val="1"/>
      <w:numFmt w:val="decimal"/>
      <w:isLgl/>
      <w:lvlText w:val="%1.%2.%3"/>
      <w:lvlJc w:val="left"/>
      <w:pPr>
        <w:ind w:left="855" w:hanging="855"/>
      </w:pPr>
      <w:rPr>
        <w:rFonts w:hint="default"/>
      </w:rPr>
    </w:lvl>
    <w:lvl w:ilvl="3">
      <w:start w:val="1"/>
      <w:numFmt w:val="decimal"/>
      <w:isLgl/>
      <w:lvlText w:val="%1.%2.%3.%4"/>
      <w:lvlJc w:val="left"/>
      <w:pPr>
        <w:ind w:left="855" w:hanging="85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32B687F"/>
    <w:multiLevelType w:val="hybridMultilevel"/>
    <w:tmpl w:val="9780772C"/>
    <w:lvl w:ilvl="0" w:tplc="041B0001">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6" w15:restartNumberingAfterBreak="0">
    <w:nsid w:val="60E73B2F"/>
    <w:multiLevelType w:val="hybridMultilevel"/>
    <w:tmpl w:val="F9D4F3EA"/>
    <w:lvl w:ilvl="0" w:tplc="041B0017">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7"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28"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9"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50625"/>
    <w:multiLevelType w:val="hybridMultilevel"/>
    <w:tmpl w:val="21262538"/>
    <w:lvl w:ilvl="0" w:tplc="041B0001">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2"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4"/>
  </w:num>
  <w:num w:numId="2">
    <w:abstractNumId w:val="21"/>
  </w:num>
  <w:num w:numId="3">
    <w:abstractNumId w:val="12"/>
  </w:num>
  <w:num w:numId="4">
    <w:abstractNumId w:val="25"/>
  </w:num>
  <w:num w:numId="5">
    <w:abstractNumId w:val="2"/>
  </w:num>
  <w:num w:numId="6">
    <w:abstractNumId w:val="15"/>
  </w:num>
  <w:num w:numId="7">
    <w:abstractNumId w:val="0"/>
  </w:num>
  <w:num w:numId="8">
    <w:abstractNumId w:val="22"/>
  </w:num>
  <w:num w:numId="9">
    <w:abstractNumId w:val="13"/>
  </w:num>
  <w:num w:numId="10">
    <w:abstractNumId w:val="10"/>
  </w:num>
  <w:num w:numId="11">
    <w:abstractNumId w:val="3"/>
  </w:num>
  <w:num w:numId="12">
    <w:abstractNumId w:val="11"/>
  </w:num>
  <w:num w:numId="13">
    <w:abstractNumId w:val="31"/>
  </w:num>
  <w:num w:numId="14">
    <w:abstractNumId w:val="6"/>
  </w:num>
  <w:num w:numId="15">
    <w:abstractNumId w:val="5"/>
  </w:num>
  <w:num w:numId="16">
    <w:abstractNumId w:val="24"/>
  </w:num>
  <w:num w:numId="17">
    <w:abstractNumId w:val="20"/>
  </w:num>
  <w:num w:numId="18">
    <w:abstractNumId w:val="9"/>
  </w:num>
  <w:num w:numId="19">
    <w:abstractNumId w:val="30"/>
  </w:num>
  <w:num w:numId="20">
    <w:abstractNumId w:val="26"/>
  </w:num>
  <w:num w:numId="21">
    <w:abstractNumId w:val="16"/>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4"/>
  </w:num>
  <w:num w:numId="25">
    <w:abstractNumId w:val="2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autoHyphenation/>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79"/>
    <w:rsid w:val="00000B7E"/>
    <w:rsid w:val="00000CB3"/>
    <w:rsid w:val="000014D9"/>
    <w:rsid w:val="0000172E"/>
    <w:rsid w:val="00001992"/>
    <w:rsid w:val="00001E51"/>
    <w:rsid w:val="00002131"/>
    <w:rsid w:val="000025D9"/>
    <w:rsid w:val="00002D56"/>
    <w:rsid w:val="0000386E"/>
    <w:rsid w:val="00004221"/>
    <w:rsid w:val="00004357"/>
    <w:rsid w:val="000045E5"/>
    <w:rsid w:val="00004932"/>
    <w:rsid w:val="00004F5D"/>
    <w:rsid w:val="00005494"/>
    <w:rsid w:val="0000561C"/>
    <w:rsid w:val="00005A7C"/>
    <w:rsid w:val="0000690A"/>
    <w:rsid w:val="00007322"/>
    <w:rsid w:val="00007B8C"/>
    <w:rsid w:val="00007EC7"/>
    <w:rsid w:val="00007F2C"/>
    <w:rsid w:val="00010025"/>
    <w:rsid w:val="000105BC"/>
    <w:rsid w:val="00010736"/>
    <w:rsid w:val="00011294"/>
    <w:rsid w:val="000116FF"/>
    <w:rsid w:val="000120C6"/>
    <w:rsid w:val="000126B3"/>
    <w:rsid w:val="00013747"/>
    <w:rsid w:val="000137B8"/>
    <w:rsid w:val="00013922"/>
    <w:rsid w:val="0001393F"/>
    <w:rsid w:val="00013B01"/>
    <w:rsid w:val="00013C05"/>
    <w:rsid w:val="00013E41"/>
    <w:rsid w:val="00014591"/>
    <w:rsid w:val="0001472F"/>
    <w:rsid w:val="000149D7"/>
    <w:rsid w:val="000153B2"/>
    <w:rsid w:val="00015C56"/>
    <w:rsid w:val="00015D5E"/>
    <w:rsid w:val="00016438"/>
    <w:rsid w:val="00016647"/>
    <w:rsid w:val="0001673E"/>
    <w:rsid w:val="00016791"/>
    <w:rsid w:val="00016903"/>
    <w:rsid w:val="00016BA0"/>
    <w:rsid w:val="00016CCD"/>
    <w:rsid w:val="00016E35"/>
    <w:rsid w:val="000170B7"/>
    <w:rsid w:val="000179E1"/>
    <w:rsid w:val="00020006"/>
    <w:rsid w:val="000206EC"/>
    <w:rsid w:val="000207F5"/>
    <w:rsid w:val="00020BE4"/>
    <w:rsid w:val="00020C33"/>
    <w:rsid w:val="00021CC3"/>
    <w:rsid w:val="000221F3"/>
    <w:rsid w:val="00022619"/>
    <w:rsid w:val="00022CA3"/>
    <w:rsid w:val="00023400"/>
    <w:rsid w:val="00023922"/>
    <w:rsid w:val="00023A19"/>
    <w:rsid w:val="00023C92"/>
    <w:rsid w:val="00023F9F"/>
    <w:rsid w:val="0002405A"/>
    <w:rsid w:val="000243CA"/>
    <w:rsid w:val="00025A54"/>
    <w:rsid w:val="00025D2C"/>
    <w:rsid w:val="0002634D"/>
    <w:rsid w:val="0002638C"/>
    <w:rsid w:val="000264B6"/>
    <w:rsid w:val="000274AF"/>
    <w:rsid w:val="000302A2"/>
    <w:rsid w:val="0003044F"/>
    <w:rsid w:val="00031CF7"/>
    <w:rsid w:val="0003267C"/>
    <w:rsid w:val="000326E9"/>
    <w:rsid w:val="000331D5"/>
    <w:rsid w:val="00033F06"/>
    <w:rsid w:val="00034130"/>
    <w:rsid w:val="00034634"/>
    <w:rsid w:val="00034B3F"/>
    <w:rsid w:val="00034C58"/>
    <w:rsid w:val="00035068"/>
    <w:rsid w:val="000350CC"/>
    <w:rsid w:val="000350E4"/>
    <w:rsid w:val="0003546E"/>
    <w:rsid w:val="000357BD"/>
    <w:rsid w:val="00035A7F"/>
    <w:rsid w:val="00035CB9"/>
    <w:rsid w:val="00035D37"/>
    <w:rsid w:val="000362B5"/>
    <w:rsid w:val="00036BB3"/>
    <w:rsid w:val="00037012"/>
    <w:rsid w:val="000372BF"/>
    <w:rsid w:val="0003732F"/>
    <w:rsid w:val="000373F8"/>
    <w:rsid w:val="000375ED"/>
    <w:rsid w:val="00037876"/>
    <w:rsid w:val="00037F87"/>
    <w:rsid w:val="00037FBB"/>
    <w:rsid w:val="000400F9"/>
    <w:rsid w:val="00040300"/>
    <w:rsid w:val="00040703"/>
    <w:rsid w:val="00040A49"/>
    <w:rsid w:val="0004213D"/>
    <w:rsid w:val="000423AC"/>
    <w:rsid w:val="0004258A"/>
    <w:rsid w:val="00042619"/>
    <w:rsid w:val="00042C14"/>
    <w:rsid w:val="00042D0E"/>
    <w:rsid w:val="00044251"/>
    <w:rsid w:val="000454AA"/>
    <w:rsid w:val="000458BF"/>
    <w:rsid w:val="00046612"/>
    <w:rsid w:val="000468F9"/>
    <w:rsid w:val="00047784"/>
    <w:rsid w:val="00047D14"/>
    <w:rsid w:val="00047FCD"/>
    <w:rsid w:val="000502B2"/>
    <w:rsid w:val="00050509"/>
    <w:rsid w:val="00051951"/>
    <w:rsid w:val="00051A6A"/>
    <w:rsid w:val="00051CCB"/>
    <w:rsid w:val="0005217B"/>
    <w:rsid w:val="0005273B"/>
    <w:rsid w:val="0005282E"/>
    <w:rsid w:val="000532B2"/>
    <w:rsid w:val="00053BD4"/>
    <w:rsid w:val="00054039"/>
    <w:rsid w:val="000542CC"/>
    <w:rsid w:val="0005451E"/>
    <w:rsid w:val="000549C9"/>
    <w:rsid w:val="00055748"/>
    <w:rsid w:val="00055A13"/>
    <w:rsid w:val="00055AD9"/>
    <w:rsid w:val="00055B79"/>
    <w:rsid w:val="00055E18"/>
    <w:rsid w:val="00055FB4"/>
    <w:rsid w:val="000563DE"/>
    <w:rsid w:val="00057E65"/>
    <w:rsid w:val="00060324"/>
    <w:rsid w:val="00060CD4"/>
    <w:rsid w:val="00060E5D"/>
    <w:rsid w:val="00060F32"/>
    <w:rsid w:val="00061177"/>
    <w:rsid w:val="0006154D"/>
    <w:rsid w:val="00061A9D"/>
    <w:rsid w:val="00061AD1"/>
    <w:rsid w:val="00061AF9"/>
    <w:rsid w:val="0006257D"/>
    <w:rsid w:val="00062593"/>
    <w:rsid w:val="00062965"/>
    <w:rsid w:val="00062D39"/>
    <w:rsid w:val="0006397E"/>
    <w:rsid w:val="0006522A"/>
    <w:rsid w:val="000660B3"/>
    <w:rsid w:val="0006665B"/>
    <w:rsid w:val="00066E7C"/>
    <w:rsid w:val="00067596"/>
    <w:rsid w:val="0006759D"/>
    <w:rsid w:val="000675C0"/>
    <w:rsid w:val="000706AD"/>
    <w:rsid w:val="000707BD"/>
    <w:rsid w:val="0007112B"/>
    <w:rsid w:val="0007133A"/>
    <w:rsid w:val="00071796"/>
    <w:rsid w:val="00071C2D"/>
    <w:rsid w:val="00071DF0"/>
    <w:rsid w:val="00071F51"/>
    <w:rsid w:val="00072466"/>
    <w:rsid w:val="000725FA"/>
    <w:rsid w:val="00072C6A"/>
    <w:rsid w:val="00073048"/>
    <w:rsid w:val="00073193"/>
    <w:rsid w:val="00073B14"/>
    <w:rsid w:val="0007508F"/>
    <w:rsid w:val="000750E5"/>
    <w:rsid w:val="0007519B"/>
    <w:rsid w:val="0007540C"/>
    <w:rsid w:val="00075978"/>
    <w:rsid w:val="00075C0F"/>
    <w:rsid w:val="000766E5"/>
    <w:rsid w:val="00076827"/>
    <w:rsid w:val="00076987"/>
    <w:rsid w:val="00077485"/>
    <w:rsid w:val="00077E85"/>
    <w:rsid w:val="000801B9"/>
    <w:rsid w:val="0008054E"/>
    <w:rsid w:val="00080F9F"/>
    <w:rsid w:val="00080FFE"/>
    <w:rsid w:val="00082183"/>
    <w:rsid w:val="00082EDF"/>
    <w:rsid w:val="0008302F"/>
    <w:rsid w:val="00083CC4"/>
    <w:rsid w:val="00084E42"/>
    <w:rsid w:val="00084E4B"/>
    <w:rsid w:val="00084E81"/>
    <w:rsid w:val="00085469"/>
    <w:rsid w:val="000862A9"/>
    <w:rsid w:val="000863ED"/>
    <w:rsid w:val="000866BC"/>
    <w:rsid w:val="00086FC3"/>
    <w:rsid w:val="00087320"/>
    <w:rsid w:val="0008747E"/>
    <w:rsid w:val="00087F8B"/>
    <w:rsid w:val="00090114"/>
    <w:rsid w:val="0009027E"/>
    <w:rsid w:val="00090F09"/>
    <w:rsid w:val="000916D8"/>
    <w:rsid w:val="00091908"/>
    <w:rsid w:val="00092596"/>
    <w:rsid w:val="0009268D"/>
    <w:rsid w:val="000926FB"/>
    <w:rsid w:val="00092E15"/>
    <w:rsid w:val="00094BE5"/>
    <w:rsid w:val="00094D43"/>
    <w:rsid w:val="00094D6F"/>
    <w:rsid w:val="00094FC3"/>
    <w:rsid w:val="00095744"/>
    <w:rsid w:val="00095975"/>
    <w:rsid w:val="00095CF0"/>
    <w:rsid w:val="0009631C"/>
    <w:rsid w:val="000968D7"/>
    <w:rsid w:val="00096DB6"/>
    <w:rsid w:val="000977A8"/>
    <w:rsid w:val="000977F5"/>
    <w:rsid w:val="000A029E"/>
    <w:rsid w:val="000A1297"/>
    <w:rsid w:val="000A1337"/>
    <w:rsid w:val="000A1778"/>
    <w:rsid w:val="000A19C2"/>
    <w:rsid w:val="000A46C2"/>
    <w:rsid w:val="000A4E72"/>
    <w:rsid w:val="000A5183"/>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A1F"/>
    <w:rsid w:val="000B4B92"/>
    <w:rsid w:val="000B4FF5"/>
    <w:rsid w:val="000B50FA"/>
    <w:rsid w:val="000B5159"/>
    <w:rsid w:val="000B55D6"/>
    <w:rsid w:val="000B5C22"/>
    <w:rsid w:val="000B66CF"/>
    <w:rsid w:val="000B6C1C"/>
    <w:rsid w:val="000B71B5"/>
    <w:rsid w:val="000B776C"/>
    <w:rsid w:val="000B78B6"/>
    <w:rsid w:val="000B7DC6"/>
    <w:rsid w:val="000C125A"/>
    <w:rsid w:val="000C1427"/>
    <w:rsid w:val="000C1B2F"/>
    <w:rsid w:val="000C23ED"/>
    <w:rsid w:val="000C244E"/>
    <w:rsid w:val="000C30FA"/>
    <w:rsid w:val="000C35AF"/>
    <w:rsid w:val="000C39A5"/>
    <w:rsid w:val="000C3BA9"/>
    <w:rsid w:val="000C4218"/>
    <w:rsid w:val="000C44CF"/>
    <w:rsid w:val="000C46C8"/>
    <w:rsid w:val="000C67FC"/>
    <w:rsid w:val="000C69D3"/>
    <w:rsid w:val="000C724E"/>
    <w:rsid w:val="000C7535"/>
    <w:rsid w:val="000C7636"/>
    <w:rsid w:val="000C76D3"/>
    <w:rsid w:val="000C7DF4"/>
    <w:rsid w:val="000C7E6E"/>
    <w:rsid w:val="000D078B"/>
    <w:rsid w:val="000D0A25"/>
    <w:rsid w:val="000D1928"/>
    <w:rsid w:val="000D196B"/>
    <w:rsid w:val="000D1F1D"/>
    <w:rsid w:val="000D2445"/>
    <w:rsid w:val="000D2A04"/>
    <w:rsid w:val="000D3119"/>
    <w:rsid w:val="000D32F2"/>
    <w:rsid w:val="000D3999"/>
    <w:rsid w:val="000D3F1E"/>
    <w:rsid w:val="000D47C9"/>
    <w:rsid w:val="000D492E"/>
    <w:rsid w:val="000D4D4B"/>
    <w:rsid w:val="000D5293"/>
    <w:rsid w:val="000D532C"/>
    <w:rsid w:val="000D5406"/>
    <w:rsid w:val="000D5590"/>
    <w:rsid w:val="000D5A08"/>
    <w:rsid w:val="000D5A7B"/>
    <w:rsid w:val="000D5B00"/>
    <w:rsid w:val="000D5F2D"/>
    <w:rsid w:val="000D67D0"/>
    <w:rsid w:val="000D6A93"/>
    <w:rsid w:val="000D6C7C"/>
    <w:rsid w:val="000D6D1D"/>
    <w:rsid w:val="000D6DA9"/>
    <w:rsid w:val="000D6EA5"/>
    <w:rsid w:val="000D7433"/>
    <w:rsid w:val="000D7AB3"/>
    <w:rsid w:val="000D7D3D"/>
    <w:rsid w:val="000D7EC9"/>
    <w:rsid w:val="000E13FD"/>
    <w:rsid w:val="000E1524"/>
    <w:rsid w:val="000E1539"/>
    <w:rsid w:val="000E1D12"/>
    <w:rsid w:val="000E2522"/>
    <w:rsid w:val="000E26C1"/>
    <w:rsid w:val="000E31AC"/>
    <w:rsid w:val="000E33BF"/>
    <w:rsid w:val="000E36E2"/>
    <w:rsid w:val="000E393C"/>
    <w:rsid w:val="000E3BD9"/>
    <w:rsid w:val="000E44AD"/>
    <w:rsid w:val="000E451C"/>
    <w:rsid w:val="000E5028"/>
    <w:rsid w:val="000E56B3"/>
    <w:rsid w:val="000E623F"/>
    <w:rsid w:val="000E640D"/>
    <w:rsid w:val="000E6B1D"/>
    <w:rsid w:val="000E728D"/>
    <w:rsid w:val="000E7EDD"/>
    <w:rsid w:val="000F0647"/>
    <w:rsid w:val="000F0CB8"/>
    <w:rsid w:val="000F1438"/>
    <w:rsid w:val="000F1EB8"/>
    <w:rsid w:val="000F1FC9"/>
    <w:rsid w:val="000F2670"/>
    <w:rsid w:val="000F2E22"/>
    <w:rsid w:val="000F355E"/>
    <w:rsid w:val="000F3C4F"/>
    <w:rsid w:val="000F4827"/>
    <w:rsid w:val="000F4D31"/>
    <w:rsid w:val="000F5883"/>
    <w:rsid w:val="000F6708"/>
    <w:rsid w:val="000F704D"/>
    <w:rsid w:val="000F77C6"/>
    <w:rsid w:val="000F79EA"/>
    <w:rsid w:val="000F7CF5"/>
    <w:rsid w:val="001004E4"/>
    <w:rsid w:val="00100670"/>
    <w:rsid w:val="00101D44"/>
    <w:rsid w:val="00102217"/>
    <w:rsid w:val="0010267A"/>
    <w:rsid w:val="00102BDB"/>
    <w:rsid w:val="00102F97"/>
    <w:rsid w:val="001032C5"/>
    <w:rsid w:val="00103D07"/>
    <w:rsid w:val="00103F8C"/>
    <w:rsid w:val="001050C6"/>
    <w:rsid w:val="001051D3"/>
    <w:rsid w:val="00105480"/>
    <w:rsid w:val="001057FA"/>
    <w:rsid w:val="001063C8"/>
    <w:rsid w:val="00106854"/>
    <w:rsid w:val="00106D88"/>
    <w:rsid w:val="00106F5E"/>
    <w:rsid w:val="00106FDB"/>
    <w:rsid w:val="0010703D"/>
    <w:rsid w:val="00107219"/>
    <w:rsid w:val="0010722C"/>
    <w:rsid w:val="00107BBA"/>
    <w:rsid w:val="00107ECD"/>
    <w:rsid w:val="00110334"/>
    <w:rsid w:val="0011048A"/>
    <w:rsid w:val="00111103"/>
    <w:rsid w:val="0011165B"/>
    <w:rsid w:val="00111828"/>
    <w:rsid w:val="001118BD"/>
    <w:rsid w:val="001118F4"/>
    <w:rsid w:val="00111A81"/>
    <w:rsid w:val="00111B5E"/>
    <w:rsid w:val="00111EEC"/>
    <w:rsid w:val="00111EF4"/>
    <w:rsid w:val="00112989"/>
    <w:rsid w:val="00112A96"/>
    <w:rsid w:val="00113A0E"/>
    <w:rsid w:val="00113A87"/>
    <w:rsid w:val="00113D4C"/>
    <w:rsid w:val="00114260"/>
    <w:rsid w:val="001143FE"/>
    <w:rsid w:val="0011475B"/>
    <w:rsid w:val="0011480D"/>
    <w:rsid w:val="00114E8A"/>
    <w:rsid w:val="00115048"/>
    <w:rsid w:val="0011505A"/>
    <w:rsid w:val="001159BE"/>
    <w:rsid w:val="00115B9B"/>
    <w:rsid w:val="00115C2F"/>
    <w:rsid w:val="001163E3"/>
    <w:rsid w:val="001165C8"/>
    <w:rsid w:val="001166CD"/>
    <w:rsid w:val="00116CAE"/>
    <w:rsid w:val="00117AB9"/>
    <w:rsid w:val="00120C7A"/>
    <w:rsid w:val="0012223A"/>
    <w:rsid w:val="00123164"/>
    <w:rsid w:val="00123262"/>
    <w:rsid w:val="00123408"/>
    <w:rsid w:val="00123840"/>
    <w:rsid w:val="001244B7"/>
    <w:rsid w:val="001244F2"/>
    <w:rsid w:val="00124922"/>
    <w:rsid w:val="00124D3F"/>
    <w:rsid w:val="00125053"/>
    <w:rsid w:val="0012560B"/>
    <w:rsid w:val="00125B99"/>
    <w:rsid w:val="00125CB9"/>
    <w:rsid w:val="001262F3"/>
    <w:rsid w:val="00126DD4"/>
    <w:rsid w:val="001273B0"/>
    <w:rsid w:val="0012760E"/>
    <w:rsid w:val="00127EE2"/>
    <w:rsid w:val="0013022E"/>
    <w:rsid w:val="00130579"/>
    <w:rsid w:val="001305C8"/>
    <w:rsid w:val="00130613"/>
    <w:rsid w:val="00131284"/>
    <w:rsid w:val="001313D9"/>
    <w:rsid w:val="0013173E"/>
    <w:rsid w:val="001324EF"/>
    <w:rsid w:val="0013271E"/>
    <w:rsid w:val="00133007"/>
    <w:rsid w:val="00133693"/>
    <w:rsid w:val="001336E7"/>
    <w:rsid w:val="00133DC1"/>
    <w:rsid w:val="00133FCD"/>
    <w:rsid w:val="001347E4"/>
    <w:rsid w:val="00134830"/>
    <w:rsid w:val="00134DA1"/>
    <w:rsid w:val="00134F4E"/>
    <w:rsid w:val="00134F8C"/>
    <w:rsid w:val="001350C6"/>
    <w:rsid w:val="00136025"/>
    <w:rsid w:val="00136177"/>
    <w:rsid w:val="00136888"/>
    <w:rsid w:val="00137229"/>
    <w:rsid w:val="00137899"/>
    <w:rsid w:val="00137BA8"/>
    <w:rsid w:val="00137BF7"/>
    <w:rsid w:val="00137FF3"/>
    <w:rsid w:val="001404AD"/>
    <w:rsid w:val="00140F88"/>
    <w:rsid w:val="001412C5"/>
    <w:rsid w:val="0014199B"/>
    <w:rsid w:val="00141AE0"/>
    <w:rsid w:val="00142207"/>
    <w:rsid w:val="0014335F"/>
    <w:rsid w:val="00143E31"/>
    <w:rsid w:val="00144008"/>
    <w:rsid w:val="001440CB"/>
    <w:rsid w:val="0014426B"/>
    <w:rsid w:val="0014435B"/>
    <w:rsid w:val="001446FE"/>
    <w:rsid w:val="0014483B"/>
    <w:rsid w:val="00144E93"/>
    <w:rsid w:val="00145E3A"/>
    <w:rsid w:val="001463EA"/>
    <w:rsid w:val="00146529"/>
    <w:rsid w:val="00147421"/>
    <w:rsid w:val="001477A3"/>
    <w:rsid w:val="00147942"/>
    <w:rsid w:val="00147AD9"/>
    <w:rsid w:val="00150E42"/>
    <w:rsid w:val="001513B5"/>
    <w:rsid w:val="00151DA8"/>
    <w:rsid w:val="00152614"/>
    <w:rsid w:val="00152BDF"/>
    <w:rsid w:val="00153248"/>
    <w:rsid w:val="00154461"/>
    <w:rsid w:val="00154AFB"/>
    <w:rsid w:val="00154B61"/>
    <w:rsid w:val="00154FFE"/>
    <w:rsid w:val="00155289"/>
    <w:rsid w:val="00155A59"/>
    <w:rsid w:val="0015618F"/>
    <w:rsid w:val="00156386"/>
    <w:rsid w:val="00156521"/>
    <w:rsid w:val="00156774"/>
    <w:rsid w:val="0015718F"/>
    <w:rsid w:val="0015740F"/>
    <w:rsid w:val="00160089"/>
    <w:rsid w:val="00160975"/>
    <w:rsid w:val="00160C5B"/>
    <w:rsid w:val="001610C2"/>
    <w:rsid w:val="00161210"/>
    <w:rsid w:val="001617B5"/>
    <w:rsid w:val="00161C27"/>
    <w:rsid w:val="00162206"/>
    <w:rsid w:val="001628E7"/>
    <w:rsid w:val="001632B5"/>
    <w:rsid w:val="001632BB"/>
    <w:rsid w:val="001636E5"/>
    <w:rsid w:val="001636FA"/>
    <w:rsid w:val="0016404D"/>
    <w:rsid w:val="00164050"/>
    <w:rsid w:val="00164E3E"/>
    <w:rsid w:val="00164EBA"/>
    <w:rsid w:val="00165020"/>
    <w:rsid w:val="001654BA"/>
    <w:rsid w:val="0016565D"/>
    <w:rsid w:val="00165E71"/>
    <w:rsid w:val="00165E8E"/>
    <w:rsid w:val="00166476"/>
    <w:rsid w:val="001664C9"/>
    <w:rsid w:val="00166520"/>
    <w:rsid w:val="0016679F"/>
    <w:rsid w:val="00166FAB"/>
    <w:rsid w:val="001670A1"/>
    <w:rsid w:val="0016712F"/>
    <w:rsid w:val="001675AE"/>
    <w:rsid w:val="0016761F"/>
    <w:rsid w:val="00167627"/>
    <w:rsid w:val="00167CBD"/>
    <w:rsid w:val="00167FCF"/>
    <w:rsid w:val="0017048A"/>
    <w:rsid w:val="00171445"/>
    <w:rsid w:val="00171708"/>
    <w:rsid w:val="00171DE8"/>
    <w:rsid w:val="00172957"/>
    <w:rsid w:val="00172A86"/>
    <w:rsid w:val="00173080"/>
    <w:rsid w:val="0017328E"/>
    <w:rsid w:val="00173428"/>
    <w:rsid w:val="00173AFC"/>
    <w:rsid w:val="00173D84"/>
    <w:rsid w:val="00173E35"/>
    <w:rsid w:val="00174363"/>
    <w:rsid w:val="00174A09"/>
    <w:rsid w:val="00174A99"/>
    <w:rsid w:val="00175F75"/>
    <w:rsid w:val="0017620F"/>
    <w:rsid w:val="00176C75"/>
    <w:rsid w:val="0017711A"/>
    <w:rsid w:val="00177252"/>
    <w:rsid w:val="00177696"/>
    <w:rsid w:val="00177E37"/>
    <w:rsid w:val="0018010E"/>
    <w:rsid w:val="00180F94"/>
    <w:rsid w:val="00181610"/>
    <w:rsid w:val="00181C36"/>
    <w:rsid w:val="00181FC6"/>
    <w:rsid w:val="0018334C"/>
    <w:rsid w:val="00183509"/>
    <w:rsid w:val="00183B5D"/>
    <w:rsid w:val="00183C79"/>
    <w:rsid w:val="00183FF3"/>
    <w:rsid w:val="00184B73"/>
    <w:rsid w:val="00187988"/>
    <w:rsid w:val="001900AA"/>
    <w:rsid w:val="001903F4"/>
    <w:rsid w:val="00190B9C"/>
    <w:rsid w:val="00191C6D"/>
    <w:rsid w:val="00191E17"/>
    <w:rsid w:val="0019227B"/>
    <w:rsid w:val="001922BC"/>
    <w:rsid w:val="001926B8"/>
    <w:rsid w:val="0019286B"/>
    <w:rsid w:val="00193839"/>
    <w:rsid w:val="00193B4A"/>
    <w:rsid w:val="00193FA1"/>
    <w:rsid w:val="001943DC"/>
    <w:rsid w:val="00194635"/>
    <w:rsid w:val="00194737"/>
    <w:rsid w:val="00194846"/>
    <w:rsid w:val="00194B3D"/>
    <w:rsid w:val="001951D9"/>
    <w:rsid w:val="001957D6"/>
    <w:rsid w:val="00195906"/>
    <w:rsid w:val="00195980"/>
    <w:rsid w:val="00195A51"/>
    <w:rsid w:val="00195FD0"/>
    <w:rsid w:val="00196B7B"/>
    <w:rsid w:val="00196E93"/>
    <w:rsid w:val="001A0025"/>
    <w:rsid w:val="001A10CD"/>
    <w:rsid w:val="001A1317"/>
    <w:rsid w:val="001A1E15"/>
    <w:rsid w:val="001A1F7C"/>
    <w:rsid w:val="001A2461"/>
    <w:rsid w:val="001A24BD"/>
    <w:rsid w:val="001A3351"/>
    <w:rsid w:val="001A39BC"/>
    <w:rsid w:val="001A3A5A"/>
    <w:rsid w:val="001A3B59"/>
    <w:rsid w:val="001A3BCF"/>
    <w:rsid w:val="001A3D5B"/>
    <w:rsid w:val="001A3ED1"/>
    <w:rsid w:val="001A3FD1"/>
    <w:rsid w:val="001A47E9"/>
    <w:rsid w:val="001A4AE4"/>
    <w:rsid w:val="001A4CBA"/>
    <w:rsid w:val="001A4FAE"/>
    <w:rsid w:val="001A5310"/>
    <w:rsid w:val="001A53A4"/>
    <w:rsid w:val="001A574B"/>
    <w:rsid w:val="001A5D27"/>
    <w:rsid w:val="001A5E93"/>
    <w:rsid w:val="001A7770"/>
    <w:rsid w:val="001B0112"/>
    <w:rsid w:val="001B058E"/>
    <w:rsid w:val="001B1860"/>
    <w:rsid w:val="001B1FF7"/>
    <w:rsid w:val="001B2463"/>
    <w:rsid w:val="001B2CD3"/>
    <w:rsid w:val="001B4321"/>
    <w:rsid w:val="001B437B"/>
    <w:rsid w:val="001B4C42"/>
    <w:rsid w:val="001B4D75"/>
    <w:rsid w:val="001B5541"/>
    <w:rsid w:val="001B5579"/>
    <w:rsid w:val="001B7018"/>
    <w:rsid w:val="001B7169"/>
    <w:rsid w:val="001B7248"/>
    <w:rsid w:val="001B7AA3"/>
    <w:rsid w:val="001B7CB3"/>
    <w:rsid w:val="001B7FCF"/>
    <w:rsid w:val="001C0320"/>
    <w:rsid w:val="001C1A89"/>
    <w:rsid w:val="001C2A6B"/>
    <w:rsid w:val="001C311E"/>
    <w:rsid w:val="001C32D0"/>
    <w:rsid w:val="001C3A59"/>
    <w:rsid w:val="001C3ACF"/>
    <w:rsid w:val="001C43DB"/>
    <w:rsid w:val="001C442F"/>
    <w:rsid w:val="001C445A"/>
    <w:rsid w:val="001C4C6A"/>
    <w:rsid w:val="001C4D1F"/>
    <w:rsid w:val="001C55A7"/>
    <w:rsid w:val="001C5C92"/>
    <w:rsid w:val="001C62C9"/>
    <w:rsid w:val="001C6808"/>
    <w:rsid w:val="001C6D41"/>
    <w:rsid w:val="001C6E7C"/>
    <w:rsid w:val="001C7350"/>
    <w:rsid w:val="001C778F"/>
    <w:rsid w:val="001C7DC6"/>
    <w:rsid w:val="001D01A6"/>
    <w:rsid w:val="001D01F2"/>
    <w:rsid w:val="001D02F8"/>
    <w:rsid w:val="001D03E4"/>
    <w:rsid w:val="001D0CF2"/>
    <w:rsid w:val="001D0F96"/>
    <w:rsid w:val="001D10D4"/>
    <w:rsid w:val="001D1C0B"/>
    <w:rsid w:val="001D22C6"/>
    <w:rsid w:val="001D23B3"/>
    <w:rsid w:val="001D2455"/>
    <w:rsid w:val="001D27A1"/>
    <w:rsid w:val="001D27B1"/>
    <w:rsid w:val="001D2DB2"/>
    <w:rsid w:val="001D30A6"/>
    <w:rsid w:val="001D34D1"/>
    <w:rsid w:val="001D4228"/>
    <w:rsid w:val="001D4C07"/>
    <w:rsid w:val="001D4DD4"/>
    <w:rsid w:val="001D5364"/>
    <w:rsid w:val="001D5606"/>
    <w:rsid w:val="001D5987"/>
    <w:rsid w:val="001D63B4"/>
    <w:rsid w:val="001D6574"/>
    <w:rsid w:val="001D7162"/>
    <w:rsid w:val="001D7293"/>
    <w:rsid w:val="001D72A8"/>
    <w:rsid w:val="001D7615"/>
    <w:rsid w:val="001D7CD1"/>
    <w:rsid w:val="001D7F42"/>
    <w:rsid w:val="001E061E"/>
    <w:rsid w:val="001E07DC"/>
    <w:rsid w:val="001E0E8C"/>
    <w:rsid w:val="001E2302"/>
    <w:rsid w:val="001E23B3"/>
    <w:rsid w:val="001E2521"/>
    <w:rsid w:val="001E2EB6"/>
    <w:rsid w:val="001E2FAF"/>
    <w:rsid w:val="001E4671"/>
    <w:rsid w:val="001E496E"/>
    <w:rsid w:val="001E4EB2"/>
    <w:rsid w:val="001E4EBC"/>
    <w:rsid w:val="001E4F62"/>
    <w:rsid w:val="001E6542"/>
    <w:rsid w:val="001E69BF"/>
    <w:rsid w:val="001E6A57"/>
    <w:rsid w:val="001E6D32"/>
    <w:rsid w:val="001F024F"/>
    <w:rsid w:val="001F025E"/>
    <w:rsid w:val="001F04AB"/>
    <w:rsid w:val="001F155E"/>
    <w:rsid w:val="001F1992"/>
    <w:rsid w:val="001F19D8"/>
    <w:rsid w:val="001F21F3"/>
    <w:rsid w:val="001F29D2"/>
    <w:rsid w:val="001F2F77"/>
    <w:rsid w:val="001F4E68"/>
    <w:rsid w:val="001F529F"/>
    <w:rsid w:val="001F53EA"/>
    <w:rsid w:val="001F5ABC"/>
    <w:rsid w:val="001F5D0B"/>
    <w:rsid w:val="001F5DFB"/>
    <w:rsid w:val="001F6FD8"/>
    <w:rsid w:val="001F753B"/>
    <w:rsid w:val="002003C7"/>
    <w:rsid w:val="00200478"/>
    <w:rsid w:val="00200E68"/>
    <w:rsid w:val="002015C6"/>
    <w:rsid w:val="002017D2"/>
    <w:rsid w:val="00203B35"/>
    <w:rsid w:val="002045D1"/>
    <w:rsid w:val="0020464C"/>
    <w:rsid w:val="00204A0D"/>
    <w:rsid w:val="00204B5E"/>
    <w:rsid w:val="00205029"/>
    <w:rsid w:val="002052CB"/>
    <w:rsid w:val="00205681"/>
    <w:rsid w:val="00205E63"/>
    <w:rsid w:val="00206FB7"/>
    <w:rsid w:val="00207567"/>
    <w:rsid w:val="00207C75"/>
    <w:rsid w:val="00210094"/>
    <w:rsid w:val="00210E4C"/>
    <w:rsid w:val="00210F42"/>
    <w:rsid w:val="002124BD"/>
    <w:rsid w:val="00212D18"/>
    <w:rsid w:val="002135E3"/>
    <w:rsid w:val="00213D69"/>
    <w:rsid w:val="002144C0"/>
    <w:rsid w:val="00214E41"/>
    <w:rsid w:val="002150A3"/>
    <w:rsid w:val="0021547B"/>
    <w:rsid w:val="002154ED"/>
    <w:rsid w:val="00215904"/>
    <w:rsid w:val="00215B28"/>
    <w:rsid w:val="0021600C"/>
    <w:rsid w:val="002177A9"/>
    <w:rsid w:val="0021781C"/>
    <w:rsid w:val="00220AC8"/>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226"/>
    <w:rsid w:val="00226F8D"/>
    <w:rsid w:val="0022767D"/>
    <w:rsid w:val="00227925"/>
    <w:rsid w:val="00227D59"/>
    <w:rsid w:val="002301D7"/>
    <w:rsid w:val="00230869"/>
    <w:rsid w:val="00230904"/>
    <w:rsid w:val="00231068"/>
    <w:rsid w:val="0023175E"/>
    <w:rsid w:val="00231EAF"/>
    <w:rsid w:val="002320A9"/>
    <w:rsid w:val="0023221B"/>
    <w:rsid w:val="00232584"/>
    <w:rsid w:val="002329D3"/>
    <w:rsid w:val="00232B7A"/>
    <w:rsid w:val="00232ED4"/>
    <w:rsid w:val="00232FA9"/>
    <w:rsid w:val="00233685"/>
    <w:rsid w:val="00233751"/>
    <w:rsid w:val="00233CB3"/>
    <w:rsid w:val="00234A54"/>
    <w:rsid w:val="002352C0"/>
    <w:rsid w:val="00235AF1"/>
    <w:rsid w:val="00236570"/>
    <w:rsid w:val="0023719E"/>
    <w:rsid w:val="00237374"/>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09F"/>
    <w:rsid w:val="00245A84"/>
    <w:rsid w:val="00245B2E"/>
    <w:rsid w:val="00245E5D"/>
    <w:rsid w:val="00246207"/>
    <w:rsid w:val="002462D9"/>
    <w:rsid w:val="002465BF"/>
    <w:rsid w:val="00246D3F"/>
    <w:rsid w:val="00246D42"/>
    <w:rsid w:val="00247A14"/>
    <w:rsid w:val="00247C1D"/>
    <w:rsid w:val="00247E40"/>
    <w:rsid w:val="00250329"/>
    <w:rsid w:val="002505E3"/>
    <w:rsid w:val="002508FC"/>
    <w:rsid w:val="00250973"/>
    <w:rsid w:val="00252AF8"/>
    <w:rsid w:val="00252B50"/>
    <w:rsid w:val="002533AA"/>
    <w:rsid w:val="00253621"/>
    <w:rsid w:val="00253C64"/>
    <w:rsid w:val="00255E05"/>
    <w:rsid w:val="00255ECB"/>
    <w:rsid w:val="00256380"/>
    <w:rsid w:val="00256444"/>
    <w:rsid w:val="00256707"/>
    <w:rsid w:val="00256FBD"/>
    <w:rsid w:val="00257075"/>
    <w:rsid w:val="00257772"/>
    <w:rsid w:val="00257C8D"/>
    <w:rsid w:val="00257EE2"/>
    <w:rsid w:val="002600D2"/>
    <w:rsid w:val="00260593"/>
    <w:rsid w:val="0026098B"/>
    <w:rsid w:val="00260ADE"/>
    <w:rsid w:val="0026139F"/>
    <w:rsid w:val="00262934"/>
    <w:rsid w:val="00262EBE"/>
    <w:rsid w:val="00263184"/>
    <w:rsid w:val="002634DE"/>
    <w:rsid w:val="00263A37"/>
    <w:rsid w:val="00263BA7"/>
    <w:rsid w:val="00264414"/>
    <w:rsid w:val="00264B25"/>
    <w:rsid w:val="00264D12"/>
    <w:rsid w:val="0026538F"/>
    <w:rsid w:val="0026653B"/>
    <w:rsid w:val="00266B24"/>
    <w:rsid w:val="00266CE3"/>
    <w:rsid w:val="00267245"/>
    <w:rsid w:val="00267777"/>
    <w:rsid w:val="00270905"/>
    <w:rsid w:val="00270EC4"/>
    <w:rsid w:val="00271BC3"/>
    <w:rsid w:val="0027322F"/>
    <w:rsid w:val="00273D40"/>
    <w:rsid w:val="00273F2C"/>
    <w:rsid w:val="002741F7"/>
    <w:rsid w:val="0027430E"/>
    <w:rsid w:val="002747CA"/>
    <w:rsid w:val="00274A32"/>
    <w:rsid w:val="00274DAB"/>
    <w:rsid w:val="00275475"/>
    <w:rsid w:val="00275674"/>
    <w:rsid w:val="00275AF9"/>
    <w:rsid w:val="00275EA2"/>
    <w:rsid w:val="0027665A"/>
    <w:rsid w:val="002766B7"/>
    <w:rsid w:val="002769AD"/>
    <w:rsid w:val="00280217"/>
    <w:rsid w:val="00280696"/>
    <w:rsid w:val="00280727"/>
    <w:rsid w:val="00281192"/>
    <w:rsid w:val="0028156B"/>
    <w:rsid w:val="00281E54"/>
    <w:rsid w:val="00281EB0"/>
    <w:rsid w:val="0028212E"/>
    <w:rsid w:val="002823D7"/>
    <w:rsid w:val="00282953"/>
    <w:rsid w:val="00283994"/>
    <w:rsid w:val="00284094"/>
    <w:rsid w:val="00284885"/>
    <w:rsid w:val="00284F94"/>
    <w:rsid w:val="00285414"/>
    <w:rsid w:val="002866BD"/>
    <w:rsid w:val="002866F2"/>
    <w:rsid w:val="002868F2"/>
    <w:rsid w:val="00286BED"/>
    <w:rsid w:val="002871D6"/>
    <w:rsid w:val="00287269"/>
    <w:rsid w:val="002876AC"/>
    <w:rsid w:val="00287A8B"/>
    <w:rsid w:val="00287FCD"/>
    <w:rsid w:val="002904E9"/>
    <w:rsid w:val="00290FB6"/>
    <w:rsid w:val="00291826"/>
    <w:rsid w:val="00291B72"/>
    <w:rsid w:val="00291BD2"/>
    <w:rsid w:val="002920F1"/>
    <w:rsid w:val="00292717"/>
    <w:rsid w:val="00292908"/>
    <w:rsid w:val="00293440"/>
    <w:rsid w:val="002936FA"/>
    <w:rsid w:val="00293732"/>
    <w:rsid w:val="00293856"/>
    <w:rsid w:val="002939D4"/>
    <w:rsid w:val="002941AE"/>
    <w:rsid w:val="00294232"/>
    <w:rsid w:val="002942EF"/>
    <w:rsid w:val="00294E50"/>
    <w:rsid w:val="002951F6"/>
    <w:rsid w:val="0029558A"/>
    <w:rsid w:val="002959F0"/>
    <w:rsid w:val="002967B7"/>
    <w:rsid w:val="002968AE"/>
    <w:rsid w:val="00296C46"/>
    <w:rsid w:val="00297288"/>
    <w:rsid w:val="00297519"/>
    <w:rsid w:val="0029780F"/>
    <w:rsid w:val="002979C3"/>
    <w:rsid w:val="00297B94"/>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1EA"/>
    <w:rsid w:val="002A66DD"/>
    <w:rsid w:val="002A6A10"/>
    <w:rsid w:val="002A7651"/>
    <w:rsid w:val="002A7B6F"/>
    <w:rsid w:val="002B021C"/>
    <w:rsid w:val="002B079D"/>
    <w:rsid w:val="002B0A9B"/>
    <w:rsid w:val="002B0AD2"/>
    <w:rsid w:val="002B137C"/>
    <w:rsid w:val="002B1B45"/>
    <w:rsid w:val="002B1FF1"/>
    <w:rsid w:val="002B21B5"/>
    <w:rsid w:val="002B2219"/>
    <w:rsid w:val="002B30CF"/>
    <w:rsid w:val="002B36F5"/>
    <w:rsid w:val="002B3705"/>
    <w:rsid w:val="002B3D9C"/>
    <w:rsid w:val="002B4347"/>
    <w:rsid w:val="002B46A2"/>
    <w:rsid w:val="002B4F68"/>
    <w:rsid w:val="002B53D3"/>
    <w:rsid w:val="002B6459"/>
    <w:rsid w:val="002B6723"/>
    <w:rsid w:val="002B6783"/>
    <w:rsid w:val="002B7666"/>
    <w:rsid w:val="002B767E"/>
    <w:rsid w:val="002B7806"/>
    <w:rsid w:val="002B7E08"/>
    <w:rsid w:val="002C035D"/>
    <w:rsid w:val="002C057F"/>
    <w:rsid w:val="002C14F2"/>
    <w:rsid w:val="002C195B"/>
    <w:rsid w:val="002C2B45"/>
    <w:rsid w:val="002C2DA7"/>
    <w:rsid w:val="002C3FCB"/>
    <w:rsid w:val="002C4931"/>
    <w:rsid w:val="002C740F"/>
    <w:rsid w:val="002C75A6"/>
    <w:rsid w:val="002D0122"/>
    <w:rsid w:val="002D0232"/>
    <w:rsid w:val="002D04A5"/>
    <w:rsid w:val="002D0A53"/>
    <w:rsid w:val="002D0AB3"/>
    <w:rsid w:val="002D10C8"/>
    <w:rsid w:val="002D11CE"/>
    <w:rsid w:val="002D1486"/>
    <w:rsid w:val="002D28CF"/>
    <w:rsid w:val="002D3066"/>
    <w:rsid w:val="002D3C3C"/>
    <w:rsid w:val="002D3F7A"/>
    <w:rsid w:val="002D4EF5"/>
    <w:rsid w:val="002D5BD2"/>
    <w:rsid w:val="002D5C2A"/>
    <w:rsid w:val="002D5F9B"/>
    <w:rsid w:val="002D7466"/>
    <w:rsid w:val="002E006F"/>
    <w:rsid w:val="002E0A5C"/>
    <w:rsid w:val="002E0A74"/>
    <w:rsid w:val="002E0F03"/>
    <w:rsid w:val="002E0FF3"/>
    <w:rsid w:val="002E14F1"/>
    <w:rsid w:val="002E1620"/>
    <w:rsid w:val="002E209A"/>
    <w:rsid w:val="002E20F7"/>
    <w:rsid w:val="002E23E8"/>
    <w:rsid w:val="002E3258"/>
    <w:rsid w:val="002E3AF9"/>
    <w:rsid w:val="002E3E80"/>
    <w:rsid w:val="002E3FF9"/>
    <w:rsid w:val="002E42CA"/>
    <w:rsid w:val="002E4C6E"/>
    <w:rsid w:val="002E4D77"/>
    <w:rsid w:val="002E5054"/>
    <w:rsid w:val="002E533C"/>
    <w:rsid w:val="002E53F8"/>
    <w:rsid w:val="002E5782"/>
    <w:rsid w:val="002E5868"/>
    <w:rsid w:val="002E5CE2"/>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40BE"/>
    <w:rsid w:val="002F42DF"/>
    <w:rsid w:val="002F4A2F"/>
    <w:rsid w:val="002F50E0"/>
    <w:rsid w:val="002F52A6"/>
    <w:rsid w:val="002F5C8C"/>
    <w:rsid w:val="002F736F"/>
    <w:rsid w:val="002F7D24"/>
    <w:rsid w:val="002F7F92"/>
    <w:rsid w:val="0030011F"/>
    <w:rsid w:val="003010A1"/>
    <w:rsid w:val="003012CC"/>
    <w:rsid w:val="00302AC3"/>
    <w:rsid w:val="00303523"/>
    <w:rsid w:val="00303FA7"/>
    <w:rsid w:val="0030406E"/>
    <w:rsid w:val="003043AE"/>
    <w:rsid w:val="00304B4D"/>
    <w:rsid w:val="00304D8A"/>
    <w:rsid w:val="00304F2C"/>
    <w:rsid w:val="00305080"/>
    <w:rsid w:val="0030544F"/>
    <w:rsid w:val="0030585E"/>
    <w:rsid w:val="00305B86"/>
    <w:rsid w:val="003062A7"/>
    <w:rsid w:val="00306B86"/>
    <w:rsid w:val="00306C1F"/>
    <w:rsid w:val="00307EB5"/>
    <w:rsid w:val="003109DA"/>
    <w:rsid w:val="00310FFF"/>
    <w:rsid w:val="0031183C"/>
    <w:rsid w:val="003119DC"/>
    <w:rsid w:val="00312011"/>
    <w:rsid w:val="00312226"/>
    <w:rsid w:val="003128A6"/>
    <w:rsid w:val="00313A69"/>
    <w:rsid w:val="00313BD9"/>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20C3A"/>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7A1C"/>
    <w:rsid w:val="00327D7C"/>
    <w:rsid w:val="0033117D"/>
    <w:rsid w:val="003311C9"/>
    <w:rsid w:val="00331613"/>
    <w:rsid w:val="003319E7"/>
    <w:rsid w:val="00333BBA"/>
    <w:rsid w:val="00333FE9"/>
    <w:rsid w:val="00334108"/>
    <w:rsid w:val="00334282"/>
    <w:rsid w:val="003345E0"/>
    <w:rsid w:val="0033538B"/>
    <w:rsid w:val="003362A3"/>
    <w:rsid w:val="00336839"/>
    <w:rsid w:val="00337224"/>
    <w:rsid w:val="00337632"/>
    <w:rsid w:val="0034011C"/>
    <w:rsid w:val="00340F38"/>
    <w:rsid w:val="00341B75"/>
    <w:rsid w:val="00341D07"/>
    <w:rsid w:val="00341D78"/>
    <w:rsid w:val="00342156"/>
    <w:rsid w:val="003422F1"/>
    <w:rsid w:val="00343E3F"/>
    <w:rsid w:val="00343FF6"/>
    <w:rsid w:val="00345305"/>
    <w:rsid w:val="00345551"/>
    <w:rsid w:val="00345A18"/>
    <w:rsid w:val="00345AB9"/>
    <w:rsid w:val="00345D29"/>
    <w:rsid w:val="003465C3"/>
    <w:rsid w:val="003467DF"/>
    <w:rsid w:val="00346B28"/>
    <w:rsid w:val="00346DA0"/>
    <w:rsid w:val="00346EA1"/>
    <w:rsid w:val="0034713F"/>
    <w:rsid w:val="003472D4"/>
    <w:rsid w:val="0034758B"/>
    <w:rsid w:val="003500BD"/>
    <w:rsid w:val="0035071A"/>
    <w:rsid w:val="00351896"/>
    <w:rsid w:val="00352CDF"/>
    <w:rsid w:val="00353132"/>
    <w:rsid w:val="00353561"/>
    <w:rsid w:val="00353730"/>
    <w:rsid w:val="00353820"/>
    <w:rsid w:val="00354466"/>
    <w:rsid w:val="00354F7B"/>
    <w:rsid w:val="00355029"/>
    <w:rsid w:val="00355A1B"/>
    <w:rsid w:val="00355E39"/>
    <w:rsid w:val="00356419"/>
    <w:rsid w:val="003564B5"/>
    <w:rsid w:val="00356CD5"/>
    <w:rsid w:val="00356FC2"/>
    <w:rsid w:val="00357BC1"/>
    <w:rsid w:val="00357C25"/>
    <w:rsid w:val="00357EE0"/>
    <w:rsid w:val="00357F23"/>
    <w:rsid w:val="0036056D"/>
    <w:rsid w:val="003605F1"/>
    <w:rsid w:val="003606A6"/>
    <w:rsid w:val="00360BF8"/>
    <w:rsid w:val="003614AC"/>
    <w:rsid w:val="00361CB1"/>
    <w:rsid w:val="00362409"/>
    <w:rsid w:val="00362AF3"/>
    <w:rsid w:val="00362AF5"/>
    <w:rsid w:val="00362C2D"/>
    <w:rsid w:val="00362E07"/>
    <w:rsid w:val="0036370C"/>
    <w:rsid w:val="0036463E"/>
    <w:rsid w:val="00364D50"/>
    <w:rsid w:val="00364D51"/>
    <w:rsid w:val="00364FFF"/>
    <w:rsid w:val="00366473"/>
    <w:rsid w:val="003665CD"/>
    <w:rsid w:val="00366859"/>
    <w:rsid w:val="00367D57"/>
    <w:rsid w:val="00370D4A"/>
    <w:rsid w:val="00371171"/>
    <w:rsid w:val="0037162C"/>
    <w:rsid w:val="00371CA0"/>
    <w:rsid w:val="00371E42"/>
    <w:rsid w:val="00371FBA"/>
    <w:rsid w:val="00372F59"/>
    <w:rsid w:val="00373278"/>
    <w:rsid w:val="00373487"/>
    <w:rsid w:val="0037353D"/>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FA4"/>
    <w:rsid w:val="003805EB"/>
    <w:rsid w:val="0038099B"/>
    <w:rsid w:val="00380CEE"/>
    <w:rsid w:val="003817AD"/>
    <w:rsid w:val="00381993"/>
    <w:rsid w:val="00381B5F"/>
    <w:rsid w:val="00381F77"/>
    <w:rsid w:val="00382DD6"/>
    <w:rsid w:val="00382EBF"/>
    <w:rsid w:val="00383144"/>
    <w:rsid w:val="00384400"/>
    <w:rsid w:val="00384730"/>
    <w:rsid w:val="00384782"/>
    <w:rsid w:val="003848E1"/>
    <w:rsid w:val="003850FC"/>
    <w:rsid w:val="00385341"/>
    <w:rsid w:val="00385729"/>
    <w:rsid w:val="00386404"/>
    <w:rsid w:val="00386461"/>
    <w:rsid w:val="00386607"/>
    <w:rsid w:val="003873C9"/>
    <w:rsid w:val="00387A09"/>
    <w:rsid w:val="00387AD4"/>
    <w:rsid w:val="0039007E"/>
    <w:rsid w:val="00390082"/>
    <w:rsid w:val="00390241"/>
    <w:rsid w:val="003902A6"/>
    <w:rsid w:val="00391165"/>
    <w:rsid w:val="003912E6"/>
    <w:rsid w:val="00391C9E"/>
    <w:rsid w:val="00392B4F"/>
    <w:rsid w:val="00392C66"/>
    <w:rsid w:val="00392F54"/>
    <w:rsid w:val="0039300F"/>
    <w:rsid w:val="00393107"/>
    <w:rsid w:val="003932FB"/>
    <w:rsid w:val="00393874"/>
    <w:rsid w:val="00393E17"/>
    <w:rsid w:val="00393F7A"/>
    <w:rsid w:val="00394346"/>
    <w:rsid w:val="00394700"/>
    <w:rsid w:val="00395AC1"/>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31"/>
    <w:rsid w:val="003A2AA8"/>
    <w:rsid w:val="003A2BDB"/>
    <w:rsid w:val="003A3091"/>
    <w:rsid w:val="003A35DA"/>
    <w:rsid w:val="003A3B94"/>
    <w:rsid w:val="003A3BE7"/>
    <w:rsid w:val="003A4390"/>
    <w:rsid w:val="003A500A"/>
    <w:rsid w:val="003A5A17"/>
    <w:rsid w:val="003A5B18"/>
    <w:rsid w:val="003A5EF6"/>
    <w:rsid w:val="003A658A"/>
    <w:rsid w:val="003A692C"/>
    <w:rsid w:val="003A69FA"/>
    <w:rsid w:val="003A6CBA"/>
    <w:rsid w:val="003A7794"/>
    <w:rsid w:val="003A7EB2"/>
    <w:rsid w:val="003B082F"/>
    <w:rsid w:val="003B08D2"/>
    <w:rsid w:val="003B0D63"/>
    <w:rsid w:val="003B0EC2"/>
    <w:rsid w:val="003B0F6C"/>
    <w:rsid w:val="003B10E0"/>
    <w:rsid w:val="003B15E0"/>
    <w:rsid w:val="003B16DD"/>
    <w:rsid w:val="003B279E"/>
    <w:rsid w:val="003B377C"/>
    <w:rsid w:val="003B3E15"/>
    <w:rsid w:val="003B4F39"/>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6A3"/>
    <w:rsid w:val="003C077D"/>
    <w:rsid w:val="003C1765"/>
    <w:rsid w:val="003C20E5"/>
    <w:rsid w:val="003C289C"/>
    <w:rsid w:val="003C31E3"/>
    <w:rsid w:val="003C3761"/>
    <w:rsid w:val="003C4A38"/>
    <w:rsid w:val="003C52D9"/>
    <w:rsid w:val="003C5B93"/>
    <w:rsid w:val="003C63ED"/>
    <w:rsid w:val="003C728A"/>
    <w:rsid w:val="003C7337"/>
    <w:rsid w:val="003C7880"/>
    <w:rsid w:val="003C7E1F"/>
    <w:rsid w:val="003D02A4"/>
    <w:rsid w:val="003D0359"/>
    <w:rsid w:val="003D1044"/>
    <w:rsid w:val="003D1196"/>
    <w:rsid w:val="003D2030"/>
    <w:rsid w:val="003D25B9"/>
    <w:rsid w:val="003D25C1"/>
    <w:rsid w:val="003D323B"/>
    <w:rsid w:val="003D36DD"/>
    <w:rsid w:val="003D3875"/>
    <w:rsid w:val="003D3C1B"/>
    <w:rsid w:val="003D4131"/>
    <w:rsid w:val="003D44AD"/>
    <w:rsid w:val="003D514C"/>
    <w:rsid w:val="003D5178"/>
    <w:rsid w:val="003D5930"/>
    <w:rsid w:val="003D5D76"/>
    <w:rsid w:val="003D60AC"/>
    <w:rsid w:val="003D631B"/>
    <w:rsid w:val="003D680A"/>
    <w:rsid w:val="003D7169"/>
    <w:rsid w:val="003D7E74"/>
    <w:rsid w:val="003E0187"/>
    <w:rsid w:val="003E022E"/>
    <w:rsid w:val="003E039A"/>
    <w:rsid w:val="003E09E1"/>
    <w:rsid w:val="003E17B5"/>
    <w:rsid w:val="003E1E7B"/>
    <w:rsid w:val="003E2355"/>
    <w:rsid w:val="003E3363"/>
    <w:rsid w:val="003E3399"/>
    <w:rsid w:val="003E33F4"/>
    <w:rsid w:val="003E3ACB"/>
    <w:rsid w:val="003E3B67"/>
    <w:rsid w:val="003E3B74"/>
    <w:rsid w:val="003E3D9F"/>
    <w:rsid w:val="003E4B93"/>
    <w:rsid w:val="003E5170"/>
    <w:rsid w:val="003E53F1"/>
    <w:rsid w:val="003E5593"/>
    <w:rsid w:val="003E5AB4"/>
    <w:rsid w:val="003E670B"/>
    <w:rsid w:val="003E6E8B"/>
    <w:rsid w:val="003E70B4"/>
    <w:rsid w:val="003E714E"/>
    <w:rsid w:val="003E7AE0"/>
    <w:rsid w:val="003F13C9"/>
    <w:rsid w:val="003F15E0"/>
    <w:rsid w:val="003F179E"/>
    <w:rsid w:val="003F21CE"/>
    <w:rsid w:val="003F249C"/>
    <w:rsid w:val="003F2875"/>
    <w:rsid w:val="003F2B3C"/>
    <w:rsid w:val="003F2BDD"/>
    <w:rsid w:val="003F2FAD"/>
    <w:rsid w:val="003F316A"/>
    <w:rsid w:val="003F3592"/>
    <w:rsid w:val="003F3635"/>
    <w:rsid w:val="003F4DE5"/>
    <w:rsid w:val="003F60BF"/>
    <w:rsid w:val="003F62B6"/>
    <w:rsid w:val="003F67AC"/>
    <w:rsid w:val="003F6957"/>
    <w:rsid w:val="003F6B3F"/>
    <w:rsid w:val="003F6BC7"/>
    <w:rsid w:val="003F7A97"/>
    <w:rsid w:val="003F7EB0"/>
    <w:rsid w:val="004002A7"/>
    <w:rsid w:val="004009F1"/>
    <w:rsid w:val="00400B7A"/>
    <w:rsid w:val="004010CA"/>
    <w:rsid w:val="004010DB"/>
    <w:rsid w:val="00401252"/>
    <w:rsid w:val="0040150D"/>
    <w:rsid w:val="0040288F"/>
    <w:rsid w:val="00402A7B"/>
    <w:rsid w:val="00402B84"/>
    <w:rsid w:val="00402BCB"/>
    <w:rsid w:val="00402C50"/>
    <w:rsid w:val="00402D0E"/>
    <w:rsid w:val="0040303E"/>
    <w:rsid w:val="0040374D"/>
    <w:rsid w:val="00404008"/>
    <w:rsid w:val="004040EC"/>
    <w:rsid w:val="0040425A"/>
    <w:rsid w:val="0040425F"/>
    <w:rsid w:val="00404EA9"/>
    <w:rsid w:val="00405642"/>
    <w:rsid w:val="004058FC"/>
    <w:rsid w:val="00405AAC"/>
    <w:rsid w:val="00405ADE"/>
    <w:rsid w:val="00405EFC"/>
    <w:rsid w:val="00407465"/>
    <w:rsid w:val="00407B33"/>
    <w:rsid w:val="00407C19"/>
    <w:rsid w:val="00410F37"/>
    <w:rsid w:val="0041116A"/>
    <w:rsid w:val="004118FD"/>
    <w:rsid w:val="00411FA0"/>
    <w:rsid w:val="00413432"/>
    <w:rsid w:val="004138EC"/>
    <w:rsid w:val="00413F08"/>
    <w:rsid w:val="00414ABC"/>
    <w:rsid w:val="00414D97"/>
    <w:rsid w:val="00415D71"/>
    <w:rsid w:val="00415F94"/>
    <w:rsid w:val="00416087"/>
    <w:rsid w:val="00416277"/>
    <w:rsid w:val="00416981"/>
    <w:rsid w:val="0041796E"/>
    <w:rsid w:val="00417A4D"/>
    <w:rsid w:val="004208FA"/>
    <w:rsid w:val="00420C9A"/>
    <w:rsid w:val="00420ECB"/>
    <w:rsid w:val="0042110E"/>
    <w:rsid w:val="004212CA"/>
    <w:rsid w:val="00421DD6"/>
    <w:rsid w:val="00421F58"/>
    <w:rsid w:val="00421F73"/>
    <w:rsid w:val="0042228F"/>
    <w:rsid w:val="0042256D"/>
    <w:rsid w:val="0042331B"/>
    <w:rsid w:val="00423576"/>
    <w:rsid w:val="004238C6"/>
    <w:rsid w:val="00423C9F"/>
    <w:rsid w:val="00424242"/>
    <w:rsid w:val="0042427B"/>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BAE"/>
    <w:rsid w:val="00432263"/>
    <w:rsid w:val="004331D8"/>
    <w:rsid w:val="00433902"/>
    <w:rsid w:val="00433A88"/>
    <w:rsid w:val="004342F1"/>
    <w:rsid w:val="00434883"/>
    <w:rsid w:val="00434CD4"/>
    <w:rsid w:val="004356F0"/>
    <w:rsid w:val="0043694A"/>
    <w:rsid w:val="0043698C"/>
    <w:rsid w:val="00437B1B"/>
    <w:rsid w:val="004401D1"/>
    <w:rsid w:val="0044041C"/>
    <w:rsid w:val="00440A28"/>
    <w:rsid w:val="00440E8C"/>
    <w:rsid w:val="00440FEA"/>
    <w:rsid w:val="00441DAC"/>
    <w:rsid w:val="00442127"/>
    <w:rsid w:val="0044236B"/>
    <w:rsid w:val="0044277F"/>
    <w:rsid w:val="00442CEE"/>
    <w:rsid w:val="00445278"/>
    <w:rsid w:val="00445B40"/>
    <w:rsid w:val="004464C9"/>
    <w:rsid w:val="00446D5C"/>
    <w:rsid w:val="00447759"/>
    <w:rsid w:val="00447C31"/>
    <w:rsid w:val="00447CA7"/>
    <w:rsid w:val="00450220"/>
    <w:rsid w:val="00450AA4"/>
    <w:rsid w:val="00450CBB"/>
    <w:rsid w:val="00451E51"/>
    <w:rsid w:val="0045218B"/>
    <w:rsid w:val="0045239B"/>
    <w:rsid w:val="0045244D"/>
    <w:rsid w:val="004524E3"/>
    <w:rsid w:val="004532E6"/>
    <w:rsid w:val="00453495"/>
    <w:rsid w:val="0045373D"/>
    <w:rsid w:val="00453E22"/>
    <w:rsid w:val="00454868"/>
    <w:rsid w:val="00454E27"/>
    <w:rsid w:val="00455069"/>
    <w:rsid w:val="00455F28"/>
    <w:rsid w:val="004575D5"/>
    <w:rsid w:val="004578D2"/>
    <w:rsid w:val="004610E9"/>
    <w:rsid w:val="00461135"/>
    <w:rsid w:val="00462328"/>
    <w:rsid w:val="004628BC"/>
    <w:rsid w:val="004630D2"/>
    <w:rsid w:val="004631EE"/>
    <w:rsid w:val="00463E68"/>
    <w:rsid w:val="00463E71"/>
    <w:rsid w:val="0046557B"/>
    <w:rsid w:val="004659F7"/>
    <w:rsid w:val="0046637B"/>
    <w:rsid w:val="00466718"/>
    <w:rsid w:val="00466B67"/>
    <w:rsid w:val="00466D80"/>
    <w:rsid w:val="00467650"/>
    <w:rsid w:val="00467922"/>
    <w:rsid w:val="00467CA8"/>
    <w:rsid w:val="004704F9"/>
    <w:rsid w:val="0047057A"/>
    <w:rsid w:val="0047078C"/>
    <w:rsid w:val="004708C6"/>
    <w:rsid w:val="004709B0"/>
    <w:rsid w:val="00470BA5"/>
    <w:rsid w:val="00470BC8"/>
    <w:rsid w:val="00470EE7"/>
    <w:rsid w:val="004710B5"/>
    <w:rsid w:val="00471531"/>
    <w:rsid w:val="00471AEB"/>
    <w:rsid w:val="00471C8F"/>
    <w:rsid w:val="00472106"/>
    <w:rsid w:val="0047225A"/>
    <w:rsid w:val="00472614"/>
    <w:rsid w:val="00472644"/>
    <w:rsid w:val="00472FEF"/>
    <w:rsid w:val="0047310F"/>
    <w:rsid w:val="004735C8"/>
    <w:rsid w:val="00473616"/>
    <w:rsid w:val="00473840"/>
    <w:rsid w:val="00473B9D"/>
    <w:rsid w:val="00474041"/>
    <w:rsid w:val="004744F6"/>
    <w:rsid w:val="004745BD"/>
    <w:rsid w:val="004748B9"/>
    <w:rsid w:val="00474CFE"/>
    <w:rsid w:val="00474D81"/>
    <w:rsid w:val="00475513"/>
    <w:rsid w:val="00475B86"/>
    <w:rsid w:val="00475D17"/>
    <w:rsid w:val="00476D05"/>
    <w:rsid w:val="004803CE"/>
    <w:rsid w:val="004804B8"/>
    <w:rsid w:val="004804C2"/>
    <w:rsid w:val="00480780"/>
    <w:rsid w:val="0048148A"/>
    <w:rsid w:val="0048175B"/>
    <w:rsid w:val="00481CB1"/>
    <w:rsid w:val="004823CF"/>
    <w:rsid w:val="004828CB"/>
    <w:rsid w:val="00482EB6"/>
    <w:rsid w:val="004834D7"/>
    <w:rsid w:val="0048351E"/>
    <w:rsid w:val="004836C2"/>
    <w:rsid w:val="004838A6"/>
    <w:rsid w:val="00484534"/>
    <w:rsid w:val="00485387"/>
    <w:rsid w:val="004853AA"/>
    <w:rsid w:val="00485443"/>
    <w:rsid w:val="004855E0"/>
    <w:rsid w:val="0048597E"/>
    <w:rsid w:val="00485DB4"/>
    <w:rsid w:val="00485FFE"/>
    <w:rsid w:val="00486AA5"/>
    <w:rsid w:val="00486E92"/>
    <w:rsid w:val="00487B6E"/>
    <w:rsid w:val="00487EE3"/>
    <w:rsid w:val="004912EA"/>
    <w:rsid w:val="004913D5"/>
    <w:rsid w:val="0049192B"/>
    <w:rsid w:val="0049264F"/>
    <w:rsid w:val="0049269E"/>
    <w:rsid w:val="004927A9"/>
    <w:rsid w:val="00492D76"/>
    <w:rsid w:val="004939CF"/>
    <w:rsid w:val="00493FAA"/>
    <w:rsid w:val="00494311"/>
    <w:rsid w:val="00494777"/>
    <w:rsid w:val="00494804"/>
    <w:rsid w:val="00494895"/>
    <w:rsid w:val="00494B06"/>
    <w:rsid w:val="004959FC"/>
    <w:rsid w:val="00495C7B"/>
    <w:rsid w:val="0049605F"/>
    <w:rsid w:val="00497062"/>
    <w:rsid w:val="004972AC"/>
    <w:rsid w:val="00497FD5"/>
    <w:rsid w:val="004A0868"/>
    <w:rsid w:val="004A0AD5"/>
    <w:rsid w:val="004A14CD"/>
    <w:rsid w:val="004A2082"/>
    <w:rsid w:val="004A26EF"/>
    <w:rsid w:val="004A2746"/>
    <w:rsid w:val="004A2DB4"/>
    <w:rsid w:val="004A2F74"/>
    <w:rsid w:val="004A3389"/>
    <w:rsid w:val="004A3763"/>
    <w:rsid w:val="004A4437"/>
    <w:rsid w:val="004A5634"/>
    <w:rsid w:val="004A5786"/>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8D"/>
    <w:rsid w:val="004C01F6"/>
    <w:rsid w:val="004C0E29"/>
    <w:rsid w:val="004C1231"/>
    <w:rsid w:val="004C14AB"/>
    <w:rsid w:val="004C171D"/>
    <w:rsid w:val="004C2136"/>
    <w:rsid w:val="004C2C54"/>
    <w:rsid w:val="004C2CCE"/>
    <w:rsid w:val="004C2CD0"/>
    <w:rsid w:val="004C2F3A"/>
    <w:rsid w:val="004C392C"/>
    <w:rsid w:val="004C3E72"/>
    <w:rsid w:val="004C406C"/>
    <w:rsid w:val="004C4225"/>
    <w:rsid w:val="004C4344"/>
    <w:rsid w:val="004C438F"/>
    <w:rsid w:val="004C442D"/>
    <w:rsid w:val="004C46AF"/>
    <w:rsid w:val="004C59A8"/>
    <w:rsid w:val="004C5C31"/>
    <w:rsid w:val="004C5D71"/>
    <w:rsid w:val="004C6430"/>
    <w:rsid w:val="004C64BE"/>
    <w:rsid w:val="004C686A"/>
    <w:rsid w:val="004C75F4"/>
    <w:rsid w:val="004C762C"/>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E06B6"/>
    <w:rsid w:val="004E0807"/>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A84"/>
    <w:rsid w:val="004E4C00"/>
    <w:rsid w:val="004E50EE"/>
    <w:rsid w:val="004E51C1"/>
    <w:rsid w:val="004E59C9"/>
    <w:rsid w:val="004E6048"/>
    <w:rsid w:val="004E6169"/>
    <w:rsid w:val="004E6187"/>
    <w:rsid w:val="004E6BF3"/>
    <w:rsid w:val="004E7614"/>
    <w:rsid w:val="004E77D5"/>
    <w:rsid w:val="004F0822"/>
    <w:rsid w:val="004F08DE"/>
    <w:rsid w:val="004F0B54"/>
    <w:rsid w:val="004F0C10"/>
    <w:rsid w:val="004F0E27"/>
    <w:rsid w:val="004F196F"/>
    <w:rsid w:val="004F1A45"/>
    <w:rsid w:val="004F1A90"/>
    <w:rsid w:val="004F1E50"/>
    <w:rsid w:val="004F25CB"/>
    <w:rsid w:val="004F2F3E"/>
    <w:rsid w:val="004F39A6"/>
    <w:rsid w:val="004F480D"/>
    <w:rsid w:val="004F4F06"/>
    <w:rsid w:val="004F55BC"/>
    <w:rsid w:val="004F5613"/>
    <w:rsid w:val="004F63B8"/>
    <w:rsid w:val="004F6E42"/>
    <w:rsid w:val="004F7289"/>
    <w:rsid w:val="004F768B"/>
    <w:rsid w:val="004F77E1"/>
    <w:rsid w:val="0050002C"/>
    <w:rsid w:val="0050026C"/>
    <w:rsid w:val="0050032A"/>
    <w:rsid w:val="00500D93"/>
    <w:rsid w:val="00501449"/>
    <w:rsid w:val="00501D22"/>
    <w:rsid w:val="00501EE1"/>
    <w:rsid w:val="005021C3"/>
    <w:rsid w:val="00502837"/>
    <w:rsid w:val="0050293C"/>
    <w:rsid w:val="00502C46"/>
    <w:rsid w:val="00503AC9"/>
    <w:rsid w:val="00503BF0"/>
    <w:rsid w:val="00503E7E"/>
    <w:rsid w:val="005042D5"/>
    <w:rsid w:val="00504392"/>
    <w:rsid w:val="0050440A"/>
    <w:rsid w:val="00504E3E"/>
    <w:rsid w:val="005064EC"/>
    <w:rsid w:val="0050654C"/>
    <w:rsid w:val="00506AA9"/>
    <w:rsid w:val="005071AE"/>
    <w:rsid w:val="00507404"/>
    <w:rsid w:val="0050794C"/>
    <w:rsid w:val="00507C2F"/>
    <w:rsid w:val="00507E8A"/>
    <w:rsid w:val="00507ED7"/>
    <w:rsid w:val="00507F62"/>
    <w:rsid w:val="0051024A"/>
    <w:rsid w:val="00510F36"/>
    <w:rsid w:val="00511316"/>
    <w:rsid w:val="005113E5"/>
    <w:rsid w:val="00511B98"/>
    <w:rsid w:val="00511F64"/>
    <w:rsid w:val="00512561"/>
    <w:rsid w:val="00512A4A"/>
    <w:rsid w:val="00512AFA"/>
    <w:rsid w:val="00512D28"/>
    <w:rsid w:val="00512E6E"/>
    <w:rsid w:val="005139AD"/>
    <w:rsid w:val="00513C61"/>
    <w:rsid w:val="0051415A"/>
    <w:rsid w:val="005147FC"/>
    <w:rsid w:val="00514AAC"/>
    <w:rsid w:val="00514CE4"/>
    <w:rsid w:val="00515E14"/>
    <w:rsid w:val="005160FD"/>
    <w:rsid w:val="00516202"/>
    <w:rsid w:val="00516304"/>
    <w:rsid w:val="00517F35"/>
    <w:rsid w:val="00522506"/>
    <w:rsid w:val="0052282A"/>
    <w:rsid w:val="005234E3"/>
    <w:rsid w:val="005238E3"/>
    <w:rsid w:val="00524B88"/>
    <w:rsid w:val="00524CFE"/>
    <w:rsid w:val="00525508"/>
    <w:rsid w:val="00526089"/>
    <w:rsid w:val="00526153"/>
    <w:rsid w:val="0052624F"/>
    <w:rsid w:val="005266DB"/>
    <w:rsid w:val="005300FC"/>
    <w:rsid w:val="005302CE"/>
    <w:rsid w:val="005302D8"/>
    <w:rsid w:val="00530331"/>
    <w:rsid w:val="0053037A"/>
    <w:rsid w:val="0053069C"/>
    <w:rsid w:val="005309F8"/>
    <w:rsid w:val="005311A9"/>
    <w:rsid w:val="00531E3B"/>
    <w:rsid w:val="00532041"/>
    <w:rsid w:val="00532885"/>
    <w:rsid w:val="005329BB"/>
    <w:rsid w:val="005332EC"/>
    <w:rsid w:val="00533A37"/>
    <w:rsid w:val="00533D54"/>
    <w:rsid w:val="00533E0B"/>
    <w:rsid w:val="00533EE4"/>
    <w:rsid w:val="00533F46"/>
    <w:rsid w:val="0053425A"/>
    <w:rsid w:val="005345EC"/>
    <w:rsid w:val="00534AFD"/>
    <w:rsid w:val="00535012"/>
    <w:rsid w:val="005354E0"/>
    <w:rsid w:val="00535BEC"/>
    <w:rsid w:val="00535D60"/>
    <w:rsid w:val="00535DD7"/>
    <w:rsid w:val="00537ED8"/>
    <w:rsid w:val="005405C3"/>
    <w:rsid w:val="005412BB"/>
    <w:rsid w:val="00541AB3"/>
    <w:rsid w:val="00541C45"/>
    <w:rsid w:val="00542164"/>
    <w:rsid w:val="00542237"/>
    <w:rsid w:val="005425F7"/>
    <w:rsid w:val="00542676"/>
    <w:rsid w:val="00542FCF"/>
    <w:rsid w:val="00543A46"/>
    <w:rsid w:val="00543D5F"/>
    <w:rsid w:val="0054421B"/>
    <w:rsid w:val="0054472D"/>
    <w:rsid w:val="0054479F"/>
    <w:rsid w:val="00544878"/>
    <w:rsid w:val="00544A9C"/>
    <w:rsid w:val="00544AF6"/>
    <w:rsid w:val="00545218"/>
    <w:rsid w:val="0054585B"/>
    <w:rsid w:val="00545D8E"/>
    <w:rsid w:val="00545F39"/>
    <w:rsid w:val="005461AD"/>
    <w:rsid w:val="00546301"/>
    <w:rsid w:val="005464D7"/>
    <w:rsid w:val="00546A89"/>
    <w:rsid w:val="005500D9"/>
    <w:rsid w:val="005509A9"/>
    <w:rsid w:val="00551431"/>
    <w:rsid w:val="005514EB"/>
    <w:rsid w:val="00551E7C"/>
    <w:rsid w:val="00554769"/>
    <w:rsid w:val="00554D36"/>
    <w:rsid w:val="00554DB2"/>
    <w:rsid w:val="005552D2"/>
    <w:rsid w:val="0055530B"/>
    <w:rsid w:val="00555562"/>
    <w:rsid w:val="00555816"/>
    <w:rsid w:val="00555ACC"/>
    <w:rsid w:val="00555BFE"/>
    <w:rsid w:val="005563C1"/>
    <w:rsid w:val="005569DA"/>
    <w:rsid w:val="00556E19"/>
    <w:rsid w:val="00557A5A"/>
    <w:rsid w:val="005602DD"/>
    <w:rsid w:val="0056125B"/>
    <w:rsid w:val="0056187D"/>
    <w:rsid w:val="00561E18"/>
    <w:rsid w:val="00562023"/>
    <w:rsid w:val="0056214D"/>
    <w:rsid w:val="00562534"/>
    <w:rsid w:val="00562749"/>
    <w:rsid w:val="00562950"/>
    <w:rsid w:val="00562A93"/>
    <w:rsid w:val="00562B85"/>
    <w:rsid w:val="0056333C"/>
    <w:rsid w:val="005633DD"/>
    <w:rsid w:val="0056498F"/>
    <w:rsid w:val="00564AAC"/>
    <w:rsid w:val="00564C51"/>
    <w:rsid w:val="00564CDA"/>
    <w:rsid w:val="00565C42"/>
    <w:rsid w:val="005660C4"/>
    <w:rsid w:val="005664E5"/>
    <w:rsid w:val="00566856"/>
    <w:rsid w:val="00566A48"/>
    <w:rsid w:val="00567449"/>
    <w:rsid w:val="00567782"/>
    <w:rsid w:val="0057009F"/>
    <w:rsid w:val="0057080A"/>
    <w:rsid w:val="00571159"/>
    <w:rsid w:val="005716A5"/>
    <w:rsid w:val="00571873"/>
    <w:rsid w:val="00572CCD"/>
    <w:rsid w:val="00572EAA"/>
    <w:rsid w:val="00573B11"/>
    <w:rsid w:val="0057443B"/>
    <w:rsid w:val="00574CDA"/>
    <w:rsid w:val="00575434"/>
    <w:rsid w:val="005757AD"/>
    <w:rsid w:val="00575963"/>
    <w:rsid w:val="00575D5D"/>
    <w:rsid w:val="00575DE1"/>
    <w:rsid w:val="00576241"/>
    <w:rsid w:val="00576A24"/>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DE8"/>
    <w:rsid w:val="00584DF4"/>
    <w:rsid w:val="00584EF2"/>
    <w:rsid w:val="0058516C"/>
    <w:rsid w:val="00586292"/>
    <w:rsid w:val="005865CF"/>
    <w:rsid w:val="0058726E"/>
    <w:rsid w:val="00587A30"/>
    <w:rsid w:val="00587F65"/>
    <w:rsid w:val="00587F87"/>
    <w:rsid w:val="00590E65"/>
    <w:rsid w:val="00591346"/>
    <w:rsid w:val="00591397"/>
    <w:rsid w:val="005916AD"/>
    <w:rsid w:val="00591721"/>
    <w:rsid w:val="00591AFC"/>
    <w:rsid w:val="00591C66"/>
    <w:rsid w:val="00592C0B"/>
    <w:rsid w:val="00592ED0"/>
    <w:rsid w:val="00593708"/>
    <w:rsid w:val="00593726"/>
    <w:rsid w:val="005938B8"/>
    <w:rsid w:val="00593E27"/>
    <w:rsid w:val="00593E3B"/>
    <w:rsid w:val="00594760"/>
    <w:rsid w:val="005951DE"/>
    <w:rsid w:val="005953F0"/>
    <w:rsid w:val="00595E05"/>
    <w:rsid w:val="0059685E"/>
    <w:rsid w:val="00596ABB"/>
    <w:rsid w:val="00597219"/>
    <w:rsid w:val="00597A3B"/>
    <w:rsid w:val="00597EED"/>
    <w:rsid w:val="005A00D2"/>
    <w:rsid w:val="005A05C8"/>
    <w:rsid w:val="005A07EC"/>
    <w:rsid w:val="005A172B"/>
    <w:rsid w:val="005A1AB7"/>
    <w:rsid w:val="005A1D91"/>
    <w:rsid w:val="005A289A"/>
    <w:rsid w:val="005A28DC"/>
    <w:rsid w:val="005A2AB2"/>
    <w:rsid w:val="005A2F42"/>
    <w:rsid w:val="005A55FA"/>
    <w:rsid w:val="005A5775"/>
    <w:rsid w:val="005A5944"/>
    <w:rsid w:val="005A5FA3"/>
    <w:rsid w:val="005A61D6"/>
    <w:rsid w:val="005A6CB8"/>
    <w:rsid w:val="005A7337"/>
    <w:rsid w:val="005A7672"/>
    <w:rsid w:val="005A7C64"/>
    <w:rsid w:val="005A7EA0"/>
    <w:rsid w:val="005B0025"/>
    <w:rsid w:val="005B0138"/>
    <w:rsid w:val="005B2A2D"/>
    <w:rsid w:val="005B2B89"/>
    <w:rsid w:val="005B2E39"/>
    <w:rsid w:val="005B2F2D"/>
    <w:rsid w:val="005B31EF"/>
    <w:rsid w:val="005B39DF"/>
    <w:rsid w:val="005B3C10"/>
    <w:rsid w:val="005B3D52"/>
    <w:rsid w:val="005B3D5E"/>
    <w:rsid w:val="005B4197"/>
    <w:rsid w:val="005B4327"/>
    <w:rsid w:val="005B56F2"/>
    <w:rsid w:val="005B63D5"/>
    <w:rsid w:val="005B68BD"/>
    <w:rsid w:val="005B6E69"/>
    <w:rsid w:val="005B6ED6"/>
    <w:rsid w:val="005B7399"/>
    <w:rsid w:val="005B760D"/>
    <w:rsid w:val="005B7C23"/>
    <w:rsid w:val="005B7D44"/>
    <w:rsid w:val="005C07CE"/>
    <w:rsid w:val="005C08D0"/>
    <w:rsid w:val="005C14EC"/>
    <w:rsid w:val="005C198E"/>
    <w:rsid w:val="005C2689"/>
    <w:rsid w:val="005C2C99"/>
    <w:rsid w:val="005C30E3"/>
    <w:rsid w:val="005C3798"/>
    <w:rsid w:val="005C3830"/>
    <w:rsid w:val="005C39C5"/>
    <w:rsid w:val="005C4024"/>
    <w:rsid w:val="005C5533"/>
    <w:rsid w:val="005C55CC"/>
    <w:rsid w:val="005C5B08"/>
    <w:rsid w:val="005C7411"/>
    <w:rsid w:val="005C74D2"/>
    <w:rsid w:val="005C7655"/>
    <w:rsid w:val="005C7CF0"/>
    <w:rsid w:val="005D02F7"/>
    <w:rsid w:val="005D0D48"/>
    <w:rsid w:val="005D11D9"/>
    <w:rsid w:val="005D1357"/>
    <w:rsid w:val="005D1AAA"/>
    <w:rsid w:val="005D1B77"/>
    <w:rsid w:val="005D2832"/>
    <w:rsid w:val="005D29B0"/>
    <w:rsid w:val="005D2A0D"/>
    <w:rsid w:val="005D2A30"/>
    <w:rsid w:val="005D2D06"/>
    <w:rsid w:val="005D2FE9"/>
    <w:rsid w:val="005D3E36"/>
    <w:rsid w:val="005D41F7"/>
    <w:rsid w:val="005D4560"/>
    <w:rsid w:val="005D469A"/>
    <w:rsid w:val="005D4A51"/>
    <w:rsid w:val="005D5244"/>
    <w:rsid w:val="005D5400"/>
    <w:rsid w:val="005D621E"/>
    <w:rsid w:val="005D66D9"/>
    <w:rsid w:val="005D6895"/>
    <w:rsid w:val="005D6B91"/>
    <w:rsid w:val="005D79F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156"/>
    <w:rsid w:val="005F06D6"/>
    <w:rsid w:val="005F0778"/>
    <w:rsid w:val="005F0986"/>
    <w:rsid w:val="005F12F2"/>
    <w:rsid w:val="005F150D"/>
    <w:rsid w:val="005F1631"/>
    <w:rsid w:val="005F174A"/>
    <w:rsid w:val="005F1A9D"/>
    <w:rsid w:val="005F1CDC"/>
    <w:rsid w:val="005F20E3"/>
    <w:rsid w:val="005F228D"/>
    <w:rsid w:val="005F2C0F"/>
    <w:rsid w:val="005F2F9C"/>
    <w:rsid w:val="005F3E05"/>
    <w:rsid w:val="005F3E81"/>
    <w:rsid w:val="005F4448"/>
    <w:rsid w:val="005F4489"/>
    <w:rsid w:val="005F4B59"/>
    <w:rsid w:val="005F4CB7"/>
    <w:rsid w:val="005F4DFB"/>
    <w:rsid w:val="005F5766"/>
    <w:rsid w:val="005F57CE"/>
    <w:rsid w:val="005F62E8"/>
    <w:rsid w:val="005F6691"/>
    <w:rsid w:val="005F6ACE"/>
    <w:rsid w:val="005F7481"/>
    <w:rsid w:val="005F7895"/>
    <w:rsid w:val="005F7D80"/>
    <w:rsid w:val="005F7EE1"/>
    <w:rsid w:val="005F7F12"/>
    <w:rsid w:val="00600052"/>
    <w:rsid w:val="00600649"/>
    <w:rsid w:val="0060086F"/>
    <w:rsid w:val="00600B57"/>
    <w:rsid w:val="00601898"/>
    <w:rsid w:val="006022E6"/>
    <w:rsid w:val="006029E1"/>
    <w:rsid w:val="00602F5F"/>
    <w:rsid w:val="00603307"/>
    <w:rsid w:val="00603472"/>
    <w:rsid w:val="00603856"/>
    <w:rsid w:val="0060405C"/>
    <w:rsid w:val="00604438"/>
    <w:rsid w:val="00604856"/>
    <w:rsid w:val="00604B41"/>
    <w:rsid w:val="00605791"/>
    <w:rsid w:val="0060629B"/>
    <w:rsid w:val="00606C0E"/>
    <w:rsid w:val="006070C1"/>
    <w:rsid w:val="0060715B"/>
    <w:rsid w:val="006071DA"/>
    <w:rsid w:val="00607C1B"/>
    <w:rsid w:val="00610F87"/>
    <w:rsid w:val="00611643"/>
    <w:rsid w:val="00611686"/>
    <w:rsid w:val="00612544"/>
    <w:rsid w:val="00612730"/>
    <w:rsid w:val="006128CB"/>
    <w:rsid w:val="006144D8"/>
    <w:rsid w:val="0061458E"/>
    <w:rsid w:val="00614E1F"/>
    <w:rsid w:val="00614E5D"/>
    <w:rsid w:val="00615459"/>
    <w:rsid w:val="006155B5"/>
    <w:rsid w:val="006157D4"/>
    <w:rsid w:val="0061591C"/>
    <w:rsid w:val="00616510"/>
    <w:rsid w:val="0061667C"/>
    <w:rsid w:val="006169BB"/>
    <w:rsid w:val="00616E31"/>
    <w:rsid w:val="00617596"/>
    <w:rsid w:val="006178E0"/>
    <w:rsid w:val="00617E41"/>
    <w:rsid w:val="00617E6C"/>
    <w:rsid w:val="00621565"/>
    <w:rsid w:val="006217FB"/>
    <w:rsid w:val="00621A0F"/>
    <w:rsid w:val="00622C5B"/>
    <w:rsid w:val="00622E7C"/>
    <w:rsid w:val="00623208"/>
    <w:rsid w:val="00623786"/>
    <w:rsid w:val="00623EA7"/>
    <w:rsid w:val="00623EF6"/>
    <w:rsid w:val="006241BA"/>
    <w:rsid w:val="00624DBB"/>
    <w:rsid w:val="00625D5B"/>
    <w:rsid w:val="00625EF0"/>
    <w:rsid w:val="006261A0"/>
    <w:rsid w:val="006263CB"/>
    <w:rsid w:val="00626BFA"/>
    <w:rsid w:val="006275BA"/>
    <w:rsid w:val="00627647"/>
    <w:rsid w:val="00630473"/>
    <w:rsid w:val="00630AE8"/>
    <w:rsid w:val="0063119A"/>
    <w:rsid w:val="006312CB"/>
    <w:rsid w:val="00631C1A"/>
    <w:rsid w:val="006327C7"/>
    <w:rsid w:val="00632980"/>
    <w:rsid w:val="00632A17"/>
    <w:rsid w:val="00632DA3"/>
    <w:rsid w:val="0063388D"/>
    <w:rsid w:val="0063444E"/>
    <w:rsid w:val="006356C8"/>
    <w:rsid w:val="006359D8"/>
    <w:rsid w:val="006365C7"/>
    <w:rsid w:val="00636768"/>
    <w:rsid w:val="00636F00"/>
    <w:rsid w:val="0063751E"/>
    <w:rsid w:val="006375E3"/>
    <w:rsid w:val="00637605"/>
    <w:rsid w:val="00637D62"/>
    <w:rsid w:val="00640C1B"/>
    <w:rsid w:val="0064145C"/>
    <w:rsid w:val="0064154C"/>
    <w:rsid w:val="006416B6"/>
    <w:rsid w:val="00641E50"/>
    <w:rsid w:val="00641F1B"/>
    <w:rsid w:val="006422EC"/>
    <w:rsid w:val="00642471"/>
    <w:rsid w:val="00642500"/>
    <w:rsid w:val="00642507"/>
    <w:rsid w:val="0064281E"/>
    <w:rsid w:val="0064285E"/>
    <w:rsid w:val="0064440E"/>
    <w:rsid w:val="0064472A"/>
    <w:rsid w:val="00645337"/>
    <w:rsid w:val="00645ECB"/>
    <w:rsid w:val="0064633B"/>
    <w:rsid w:val="0064656F"/>
    <w:rsid w:val="00646FFA"/>
    <w:rsid w:val="00647C94"/>
    <w:rsid w:val="00650364"/>
    <w:rsid w:val="00650514"/>
    <w:rsid w:val="00650EAC"/>
    <w:rsid w:val="00651061"/>
    <w:rsid w:val="0065155E"/>
    <w:rsid w:val="00651DA5"/>
    <w:rsid w:val="0065224D"/>
    <w:rsid w:val="00652284"/>
    <w:rsid w:val="00652325"/>
    <w:rsid w:val="00652C7C"/>
    <w:rsid w:val="006532C5"/>
    <w:rsid w:val="006534BD"/>
    <w:rsid w:val="00653CD8"/>
    <w:rsid w:val="00653D7E"/>
    <w:rsid w:val="00654BFB"/>
    <w:rsid w:val="006555AC"/>
    <w:rsid w:val="00656977"/>
    <w:rsid w:val="00656A39"/>
    <w:rsid w:val="00656BB7"/>
    <w:rsid w:val="00656D51"/>
    <w:rsid w:val="00656D6D"/>
    <w:rsid w:val="00657483"/>
    <w:rsid w:val="00657BD9"/>
    <w:rsid w:val="00657F0D"/>
    <w:rsid w:val="00660662"/>
    <w:rsid w:val="00660A65"/>
    <w:rsid w:val="00661556"/>
    <w:rsid w:val="00661E53"/>
    <w:rsid w:val="0066239A"/>
    <w:rsid w:val="0066291E"/>
    <w:rsid w:val="00662E45"/>
    <w:rsid w:val="006630DF"/>
    <w:rsid w:val="00663B04"/>
    <w:rsid w:val="0066438C"/>
    <w:rsid w:val="0066440D"/>
    <w:rsid w:val="00664C79"/>
    <w:rsid w:val="00664CB7"/>
    <w:rsid w:val="00664DCD"/>
    <w:rsid w:val="00665150"/>
    <w:rsid w:val="00665557"/>
    <w:rsid w:val="006657CA"/>
    <w:rsid w:val="00665A3D"/>
    <w:rsid w:val="00665A72"/>
    <w:rsid w:val="00665A84"/>
    <w:rsid w:val="00665BC1"/>
    <w:rsid w:val="00665F2C"/>
    <w:rsid w:val="00666181"/>
    <w:rsid w:val="00666FDD"/>
    <w:rsid w:val="00667D2E"/>
    <w:rsid w:val="00667D8B"/>
    <w:rsid w:val="00670577"/>
    <w:rsid w:val="0067069B"/>
    <w:rsid w:val="00670774"/>
    <w:rsid w:val="0067159C"/>
    <w:rsid w:val="006715A2"/>
    <w:rsid w:val="006722D0"/>
    <w:rsid w:val="006725AF"/>
    <w:rsid w:val="00673778"/>
    <w:rsid w:val="00673AD3"/>
    <w:rsid w:val="00674259"/>
    <w:rsid w:val="00674859"/>
    <w:rsid w:val="00674A96"/>
    <w:rsid w:val="00674C08"/>
    <w:rsid w:val="00675031"/>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C6C"/>
    <w:rsid w:val="0068220E"/>
    <w:rsid w:val="006822A2"/>
    <w:rsid w:val="0068243D"/>
    <w:rsid w:val="00683521"/>
    <w:rsid w:val="0068353E"/>
    <w:rsid w:val="0068395F"/>
    <w:rsid w:val="006848F1"/>
    <w:rsid w:val="00685BCC"/>
    <w:rsid w:val="00685C39"/>
    <w:rsid w:val="00686084"/>
    <w:rsid w:val="006865BB"/>
    <w:rsid w:val="0068736B"/>
    <w:rsid w:val="00687696"/>
    <w:rsid w:val="00687C64"/>
    <w:rsid w:val="00687E18"/>
    <w:rsid w:val="00690255"/>
    <w:rsid w:val="00690418"/>
    <w:rsid w:val="0069081F"/>
    <w:rsid w:val="006908CE"/>
    <w:rsid w:val="00690D20"/>
    <w:rsid w:val="00690E15"/>
    <w:rsid w:val="00691197"/>
    <w:rsid w:val="00691E4A"/>
    <w:rsid w:val="00692193"/>
    <w:rsid w:val="00692712"/>
    <w:rsid w:val="006928FA"/>
    <w:rsid w:val="00693138"/>
    <w:rsid w:val="00693891"/>
    <w:rsid w:val="00693BB3"/>
    <w:rsid w:val="00693FBE"/>
    <w:rsid w:val="006958DA"/>
    <w:rsid w:val="00695AC4"/>
    <w:rsid w:val="0069631F"/>
    <w:rsid w:val="006963C8"/>
    <w:rsid w:val="00696B6D"/>
    <w:rsid w:val="00697D54"/>
    <w:rsid w:val="006A0395"/>
    <w:rsid w:val="006A03A3"/>
    <w:rsid w:val="006A0E4A"/>
    <w:rsid w:val="006A17EF"/>
    <w:rsid w:val="006A26E7"/>
    <w:rsid w:val="006A2EA9"/>
    <w:rsid w:val="006A3062"/>
    <w:rsid w:val="006A30F5"/>
    <w:rsid w:val="006A4825"/>
    <w:rsid w:val="006A5A78"/>
    <w:rsid w:val="006A5E3C"/>
    <w:rsid w:val="006A67D8"/>
    <w:rsid w:val="006A683D"/>
    <w:rsid w:val="006A6CCC"/>
    <w:rsid w:val="006A79DC"/>
    <w:rsid w:val="006A7BBE"/>
    <w:rsid w:val="006A7CA1"/>
    <w:rsid w:val="006A7E91"/>
    <w:rsid w:val="006B0B9C"/>
    <w:rsid w:val="006B0C26"/>
    <w:rsid w:val="006B11FC"/>
    <w:rsid w:val="006B1EAC"/>
    <w:rsid w:val="006B1FE4"/>
    <w:rsid w:val="006B22A1"/>
    <w:rsid w:val="006B23B5"/>
    <w:rsid w:val="006B2893"/>
    <w:rsid w:val="006B2A6D"/>
    <w:rsid w:val="006B2DAE"/>
    <w:rsid w:val="006B4860"/>
    <w:rsid w:val="006B4B32"/>
    <w:rsid w:val="006B5E1B"/>
    <w:rsid w:val="006B6A11"/>
    <w:rsid w:val="006B6E07"/>
    <w:rsid w:val="006B745B"/>
    <w:rsid w:val="006B7B13"/>
    <w:rsid w:val="006B7C7E"/>
    <w:rsid w:val="006B7D6C"/>
    <w:rsid w:val="006C0328"/>
    <w:rsid w:val="006C07F0"/>
    <w:rsid w:val="006C12BE"/>
    <w:rsid w:val="006C1947"/>
    <w:rsid w:val="006C1E5B"/>
    <w:rsid w:val="006C1FEA"/>
    <w:rsid w:val="006C2255"/>
    <w:rsid w:val="006C415B"/>
    <w:rsid w:val="006C49C7"/>
    <w:rsid w:val="006C4AC8"/>
    <w:rsid w:val="006C5D3F"/>
    <w:rsid w:val="006C5DF2"/>
    <w:rsid w:val="006C60F5"/>
    <w:rsid w:val="006C6562"/>
    <w:rsid w:val="006C656B"/>
    <w:rsid w:val="006C69B4"/>
    <w:rsid w:val="006C6B4A"/>
    <w:rsid w:val="006C6B89"/>
    <w:rsid w:val="006C6EF2"/>
    <w:rsid w:val="006C6FEA"/>
    <w:rsid w:val="006C7061"/>
    <w:rsid w:val="006C716F"/>
    <w:rsid w:val="006C725D"/>
    <w:rsid w:val="006C7707"/>
    <w:rsid w:val="006D0080"/>
    <w:rsid w:val="006D068A"/>
    <w:rsid w:val="006D0A68"/>
    <w:rsid w:val="006D0E88"/>
    <w:rsid w:val="006D25E7"/>
    <w:rsid w:val="006D2FE6"/>
    <w:rsid w:val="006D31DB"/>
    <w:rsid w:val="006D355B"/>
    <w:rsid w:val="006D4275"/>
    <w:rsid w:val="006D4A74"/>
    <w:rsid w:val="006D5065"/>
    <w:rsid w:val="006D6072"/>
    <w:rsid w:val="006D6093"/>
    <w:rsid w:val="006D7202"/>
    <w:rsid w:val="006D72AB"/>
    <w:rsid w:val="006D73B8"/>
    <w:rsid w:val="006D75C1"/>
    <w:rsid w:val="006D7663"/>
    <w:rsid w:val="006E1904"/>
    <w:rsid w:val="006E237B"/>
    <w:rsid w:val="006E248D"/>
    <w:rsid w:val="006E3191"/>
    <w:rsid w:val="006E3323"/>
    <w:rsid w:val="006E33CA"/>
    <w:rsid w:val="006E3CD5"/>
    <w:rsid w:val="006E4670"/>
    <w:rsid w:val="006E4CD0"/>
    <w:rsid w:val="006E5127"/>
    <w:rsid w:val="006E55B9"/>
    <w:rsid w:val="006E5A6E"/>
    <w:rsid w:val="006E63C4"/>
    <w:rsid w:val="006E6C0B"/>
    <w:rsid w:val="006E6C29"/>
    <w:rsid w:val="006E78CB"/>
    <w:rsid w:val="006F0143"/>
    <w:rsid w:val="006F0477"/>
    <w:rsid w:val="006F075B"/>
    <w:rsid w:val="006F0A0D"/>
    <w:rsid w:val="006F0CA3"/>
    <w:rsid w:val="006F121B"/>
    <w:rsid w:val="006F13E3"/>
    <w:rsid w:val="006F3114"/>
    <w:rsid w:val="006F3402"/>
    <w:rsid w:val="006F35FB"/>
    <w:rsid w:val="006F3776"/>
    <w:rsid w:val="006F3844"/>
    <w:rsid w:val="006F3A12"/>
    <w:rsid w:val="006F4537"/>
    <w:rsid w:val="006F514F"/>
    <w:rsid w:val="006F603D"/>
    <w:rsid w:val="006F643C"/>
    <w:rsid w:val="006F64C9"/>
    <w:rsid w:val="006F71E7"/>
    <w:rsid w:val="006F7B22"/>
    <w:rsid w:val="006F7D70"/>
    <w:rsid w:val="0070021D"/>
    <w:rsid w:val="0070028E"/>
    <w:rsid w:val="0070051A"/>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120BD"/>
    <w:rsid w:val="00712A09"/>
    <w:rsid w:val="00712F8C"/>
    <w:rsid w:val="00713416"/>
    <w:rsid w:val="00713610"/>
    <w:rsid w:val="007138B3"/>
    <w:rsid w:val="00713D20"/>
    <w:rsid w:val="00714404"/>
    <w:rsid w:val="00714499"/>
    <w:rsid w:val="007149F6"/>
    <w:rsid w:val="00714C48"/>
    <w:rsid w:val="00715303"/>
    <w:rsid w:val="00715C3B"/>
    <w:rsid w:val="00716381"/>
    <w:rsid w:val="007164A4"/>
    <w:rsid w:val="00716532"/>
    <w:rsid w:val="00716AE5"/>
    <w:rsid w:val="00716AF1"/>
    <w:rsid w:val="00716D91"/>
    <w:rsid w:val="00717351"/>
    <w:rsid w:val="007175A1"/>
    <w:rsid w:val="007200E7"/>
    <w:rsid w:val="0072097E"/>
    <w:rsid w:val="00721C2F"/>
    <w:rsid w:val="00721CDA"/>
    <w:rsid w:val="00721F4B"/>
    <w:rsid w:val="0072206C"/>
    <w:rsid w:val="00722085"/>
    <w:rsid w:val="007222DF"/>
    <w:rsid w:val="007226EA"/>
    <w:rsid w:val="00722E78"/>
    <w:rsid w:val="00723292"/>
    <w:rsid w:val="007233E6"/>
    <w:rsid w:val="007234C7"/>
    <w:rsid w:val="007239CA"/>
    <w:rsid w:val="00723B22"/>
    <w:rsid w:val="00725572"/>
    <w:rsid w:val="00725835"/>
    <w:rsid w:val="007267A1"/>
    <w:rsid w:val="00727E77"/>
    <w:rsid w:val="0073046A"/>
    <w:rsid w:val="00730D28"/>
    <w:rsid w:val="00730D42"/>
    <w:rsid w:val="0073106E"/>
    <w:rsid w:val="007311C5"/>
    <w:rsid w:val="00733A8E"/>
    <w:rsid w:val="00733B17"/>
    <w:rsid w:val="00733B7F"/>
    <w:rsid w:val="0073406B"/>
    <w:rsid w:val="00734197"/>
    <w:rsid w:val="00734380"/>
    <w:rsid w:val="0073453D"/>
    <w:rsid w:val="00735428"/>
    <w:rsid w:val="0073564C"/>
    <w:rsid w:val="00735C28"/>
    <w:rsid w:val="0073614E"/>
    <w:rsid w:val="007364E0"/>
    <w:rsid w:val="00736970"/>
    <w:rsid w:val="00736E56"/>
    <w:rsid w:val="007370F1"/>
    <w:rsid w:val="007375D3"/>
    <w:rsid w:val="00737C8A"/>
    <w:rsid w:val="00740103"/>
    <w:rsid w:val="007404AF"/>
    <w:rsid w:val="007405B0"/>
    <w:rsid w:val="007408D5"/>
    <w:rsid w:val="00741392"/>
    <w:rsid w:val="007414F5"/>
    <w:rsid w:val="0074192A"/>
    <w:rsid w:val="00741D2A"/>
    <w:rsid w:val="00741FBB"/>
    <w:rsid w:val="00742011"/>
    <w:rsid w:val="00743BDA"/>
    <w:rsid w:val="00743D6F"/>
    <w:rsid w:val="007444F5"/>
    <w:rsid w:val="0074506E"/>
    <w:rsid w:val="00745279"/>
    <w:rsid w:val="0074586C"/>
    <w:rsid w:val="00745FE3"/>
    <w:rsid w:val="007465FE"/>
    <w:rsid w:val="0074669F"/>
    <w:rsid w:val="00746738"/>
    <w:rsid w:val="007468C8"/>
    <w:rsid w:val="0074772E"/>
    <w:rsid w:val="00750510"/>
    <w:rsid w:val="007508C5"/>
    <w:rsid w:val="007509F9"/>
    <w:rsid w:val="007512D1"/>
    <w:rsid w:val="0075148F"/>
    <w:rsid w:val="00751492"/>
    <w:rsid w:val="0075154E"/>
    <w:rsid w:val="00751639"/>
    <w:rsid w:val="00751656"/>
    <w:rsid w:val="00751C52"/>
    <w:rsid w:val="00751E9C"/>
    <w:rsid w:val="007520DC"/>
    <w:rsid w:val="007527AF"/>
    <w:rsid w:val="007527E8"/>
    <w:rsid w:val="00753138"/>
    <w:rsid w:val="00753AEA"/>
    <w:rsid w:val="00753C02"/>
    <w:rsid w:val="00753F3D"/>
    <w:rsid w:val="00754F35"/>
    <w:rsid w:val="0075510D"/>
    <w:rsid w:val="007551E5"/>
    <w:rsid w:val="007556A6"/>
    <w:rsid w:val="00755C61"/>
    <w:rsid w:val="00755D25"/>
    <w:rsid w:val="00756543"/>
    <w:rsid w:val="00756586"/>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31D"/>
    <w:rsid w:val="0076364F"/>
    <w:rsid w:val="007637BF"/>
    <w:rsid w:val="00763D67"/>
    <w:rsid w:val="00763E57"/>
    <w:rsid w:val="00764169"/>
    <w:rsid w:val="0076426A"/>
    <w:rsid w:val="007647F6"/>
    <w:rsid w:val="00764886"/>
    <w:rsid w:val="0076494E"/>
    <w:rsid w:val="00764C4A"/>
    <w:rsid w:val="00764FE1"/>
    <w:rsid w:val="00765026"/>
    <w:rsid w:val="007652C1"/>
    <w:rsid w:val="007659C6"/>
    <w:rsid w:val="00765DFE"/>
    <w:rsid w:val="0076602A"/>
    <w:rsid w:val="007661D4"/>
    <w:rsid w:val="00766826"/>
    <w:rsid w:val="00766A01"/>
    <w:rsid w:val="00767A3D"/>
    <w:rsid w:val="00767F7C"/>
    <w:rsid w:val="00770054"/>
    <w:rsid w:val="007703D5"/>
    <w:rsid w:val="00770757"/>
    <w:rsid w:val="007708CD"/>
    <w:rsid w:val="00770913"/>
    <w:rsid w:val="00770BCE"/>
    <w:rsid w:val="0077142D"/>
    <w:rsid w:val="00772AE3"/>
    <w:rsid w:val="00772D04"/>
    <w:rsid w:val="00772EC3"/>
    <w:rsid w:val="00773465"/>
    <w:rsid w:val="0077349C"/>
    <w:rsid w:val="007734E8"/>
    <w:rsid w:val="00773AA2"/>
    <w:rsid w:val="00773BD8"/>
    <w:rsid w:val="00774829"/>
    <w:rsid w:val="00775058"/>
    <w:rsid w:val="00775588"/>
    <w:rsid w:val="00775609"/>
    <w:rsid w:val="007757EC"/>
    <w:rsid w:val="00775A3A"/>
    <w:rsid w:val="0077604C"/>
    <w:rsid w:val="007760CC"/>
    <w:rsid w:val="007765F0"/>
    <w:rsid w:val="00776603"/>
    <w:rsid w:val="0077680D"/>
    <w:rsid w:val="007775A9"/>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BC8"/>
    <w:rsid w:val="00784EB1"/>
    <w:rsid w:val="00785B2A"/>
    <w:rsid w:val="00785B7E"/>
    <w:rsid w:val="00785C04"/>
    <w:rsid w:val="007867F7"/>
    <w:rsid w:val="007868AB"/>
    <w:rsid w:val="00787377"/>
    <w:rsid w:val="00787948"/>
    <w:rsid w:val="00787DCF"/>
    <w:rsid w:val="00787F1E"/>
    <w:rsid w:val="00790077"/>
    <w:rsid w:val="00790F0C"/>
    <w:rsid w:val="007914EC"/>
    <w:rsid w:val="0079152E"/>
    <w:rsid w:val="0079216C"/>
    <w:rsid w:val="0079284F"/>
    <w:rsid w:val="00792901"/>
    <w:rsid w:val="00792CD1"/>
    <w:rsid w:val="00792F05"/>
    <w:rsid w:val="007933BF"/>
    <w:rsid w:val="0079349E"/>
    <w:rsid w:val="00793BC3"/>
    <w:rsid w:val="00793CF5"/>
    <w:rsid w:val="0079466B"/>
    <w:rsid w:val="0079469B"/>
    <w:rsid w:val="00794D64"/>
    <w:rsid w:val="00795B71"/>
    <w:rsid w:val="00795BB1"/>
    <w:rsid w:val="00795F6E"/>
    <w:rsid w:val="00795F91"/>
    <w:rsid w:val="007963BE"/>
    <w:rsid w:val="00796CDB"/>
    <w:rsid w:val="00796FE6"/>
    <w:rsid w:val="007A0017"/>
    <w:rsid w:val="007A0A21"/>
    <w:rsid w:val="007A0A9A"/>
    <w:rsid w:val="007A0BE4"/>
    <w:rsid w:val="007A1399"/>
    <w:rsid w:val="007A141C"/>
    <w:rsid w:val="007A14CE"/>
    <w:rsid w:val="007A1757"/>
    <w:rsid w:val="007A1A73"/>
    <w:rsid w:val="007A2748"/>
    <w:rsid w:val="007A285A"/>
    <w:rsid w:val="007A2868"/>
    <w:rsid w:val="007A29E3"/>
    <w:rsid w:val="007A2D36"/>
    <w:rsid w:val="007A30DF"/>
    <w:rsid w:val="007A3DF6"/>
    <w:rsid w:val="007A4011"/>
    <w:rsid w:val="007A417D"/>
    <w:rsid w:val="007A4D3E"/>
    <w:rsid w:val="007A5B86"/>
    <w:rsid w:val="007A6001"/>
    <w:rsid w:val="007A6772"/>
    <w:rsid w:val="007A6815"/>
    <w:rsid w:val="007A7677"/>
    <w:rsid w:val="007A7FE5"/>
    <w:rsid w:val="007B0A9A"/>
    <w:rsid w:val="007B0A9B"/>
    <w:rsid w:val="007B111A"/>
    <w:rsid w:val="007B24B2"/>
    <w:rsid w:val="007B2ABA"/>
    <w:rsid w:val="007B2D34"/>
    <w:rsid w:val="007B2F8D"/>
    <w:rsid w:val="007B3265"/>
    <w:rsid w:val="007B334D"/>
    <w:rsid w:val="007B344B"/>
    <w:rsid w:val="007B3719"/>
    <w:rsid w:val="007B4390"/>
    <w:rsid w:val="007B4B4A"/>
    <w:rsid w:val="007B4F13"/>
    <w:rsid w:val="007B541F"/>
    <w:rsid w:val="007B5F68"/>
    <w:rsid w:val="007B67C4"/>
    <w:rsid w:val="007B7012"/>
    <w:rsid w:val="007B73A8"/>
    <w:rsid w:val="007B7810"/>
    <w:rsid w:val="007B7A9E"/>
    <w:rsid w:val="007B7B03"/>
    <w:rsid w:val="007C0EF3"/>
    <w:rsid w:val="007C0F9A"/>
    <w:rsid w:val="007C259E"/>
    <w:rsid w:val="007C3770"/>
    <w:rsid w:val="007C3D25"/>
    <w:rsid w:val="007C3E17"/>
    <w:rsid w:val="007C3F5D"/>
    <w:rsid w:val="007C5544"/>
    <w:rsid w:val="007C6688"/>
    <w:rsid w:val="007C6A19"/>
    <w:rsid w:val="007C6AB1"/>
    <w:rsid w:val="007C6E24"/>
    <w:rsid w:val="007C7841"/>
    <w:rsid w:val="007D0BDB"/>
    <w:rsid w:val="007D0C74"/>
    <w:rsid w:val="007D1D0E"/>
    <w:rsid w:val="007D24A6"/>
    <w:rsid w:val="007D2549"/>
    <w:rsid w:val="007D2D1F"/>
    <w:rsid w:val="007D372E"/>
    <w:rsid w:val="007D37A8"/>
    <w:rsid w:val="007D3A3B"/>
    <w:rsid w:val="007D3BF3"/>
    <w:rsid w:val="007D3F2D"/>
    <w:rsid w:val="007D4329"/>
    <w:rsid w:val="007D452B"/>
    <w:rsid w:val="007D5158"/>
    <w:rsid w:val="007D59A7"/>
    <w:rsid w:val="007D5B9E"/>
    <w:rsid w:val="007D5CE5"/>
    <w:rsid w:val="007D5FFA"/>
    <w:rsid w:val="007D60CC"/>
    <w:rsid w:val="007D6591"/>
    <w:rsid w:val="007D65C0"/>
    <w:rsid w:val="007D673C"/>
    <w:rsid w:val="007D72BB"/>
    <w:rsid w:val="007D7CF7"/>
    <w:rsid w:val="007E022A"/>
    <w:rsid w:val="007E02F0"/>
    <w:rsid w:val="007E05CD"/>
    <w:rsid w:val="007E16F4"/>
    <w:rsid w:val="007E1B7B"/>
    <w:rsid w:val="007E1DE7"/>
    <w:rsid w:val="007E2599"/>
    <w:rsid w:val="007E27FE"/>
    <w:rsid w:val="007E32CF"/>
    <w:rsid w:val="007E3B6A"/>
    <w:rsid w:val="007E3CC7"/>
    <w:rsid w:val="007E4068"/>
    <w:rsid w:val="007E446F"/>
    <w:rsid w:val="007E4D19"/>
    <w:rsid w:val="007E4F69"/>
    <w:rsid w:val="007E5269"/>
    <w:rsid w:val="007E569B"/>
    <w:rsid w:val="007E5FF2"/>
    <w:rsid w:val="007E61AC"/>
    <w:rsid w:val="007E6A1C"/>
    <w:rsid w:val="007E7783"/>
    <w:rsid w:val="007E77D8"/>
    <w:rsid w:val="007E7C68"/>
    <w:rsid w:val="007F1114"/>
    <w:rsid w:val="007F1FF7"/>
    <w:rsid w:val="007F23E2"/>
    <w:rsid w:val="007F2443"/>
    <w:rsid w:val="007F29E2"/>
    <w:rsid w:val="007F42CE"/>
    <w:rsid w:val="007F4B53"/>
    <w:rsid w:val="007F4F56"/>
    <w:rsid w:val="007F52CB"/>
    <w:rsid w:val="007F5346"/>
    <w:rsid w:val="007F56A2"/>
    <w:rsid w:val="007F5BDA"/>
    <w:rsid w:val="007F5DE5"/>
    <w:rsid w:val="007F5EAF"/>
    <w:rsid w:val="007F5F54"/>
    <w:rsid w:val="007F63DA"/>
    <w:rsid w:val="007F664B"/>
    <w:rsid w:val="007F6E88"/>
    <w:rsid w:val="007F7008"/>
    <w:rsid w:val="007F77D0"/>
    <w:rsid w:val="007F7A39"/>
    <w:rsid w:val="00800EA6"/>
    <w:rsid w:val="00801101"/>
    <w:rsid w:val="00801282"/>
    <w:rsid w:val="00801A54"/>
    <w:rsid w:val="00801E69"/>
    <w:rsid w:val="00802522"/>
    <w:rsid w:val="0080259C"/>
    <w:rsid w:val="008027A1"/>
    <w:rsid w:val="008027C5"/>
    <w:rsid w:val="0080284F"/>
    <w:rsid w:val="00802A24"/>
    <w:rsid w:val="00802BC1"/>
    <w:rsid w:val="0080360F"/>
    <w:rsid w:val="00803B32"/>
    <w:rsid w:val="00803C44"/>
    <w:rsid w:val="00804537"/>
    <w:rsid w:val="00804A25"/>
    <w:rsid w:val="00804E8D"/>
    <w:rsid w:val="00805B3C"/>
    <w:rsid w:val="008064F0"/>
    <w:rsid w:val="00806914"/>
    <w:rsid w:val="00807420"/>
    <w:rsid w:val="00807773"/>
    <w:rsid w:val="00807E71"/>
    <w:rsid w:val="00807E83"/>
    <w:rsid w:val="008102CA"/>
    <w:rsid w:val="008102FC"/>
    <w:rsid w:val="00810665"/>
    <w:rsid w:val="00811201"/>
    <w:rsid w:val="00811335"/>
    <w:rsid w:val="008132F9"/>
    <w:rsid w:val="00813C61"/>
    <w:rsid w:val="00813D8B"/>
    <w:rsid w:val="00813ECA"/>
    <w:rsid w:val="0081451C"/>
    <w:rsid w:val="0081487F"/>
    <w:rsid w:val="008148D2"/>
    <w:rsid w:val="00814942"/>
    <w:rsid w:val="00814ABF"/>
    <w:rsid w:val="00814C94"/>
    <w:rsid w:val="00815EE3"/>
    <w:rsid w:val="0081747A"/>
    <w:rsid w:val="00817866"/>
    <w:rsid w:val="008179F4"/>
    <w:rsid w:val="00820238"/>
    <w:rsid w:val="00820889"/>
    <w:rsid w:val="00820A80"/>
    <w:rsid w:val="00820F03"/>
    <w:rsid w:val="0082185B"/>
    <w:rsid w:val="00821EE9"/>
    <w:rsid w:val="008223AB"/>
    <w:rsid w:val="008227E1"/>
    <w:rsid w:val="00822E1F"/>
    <w:rsid w:val="00823546"/>
    <w:rsid w:val="0082408B"/>
    <w:rsid w:val="00824106"/>
    <w:rsid w:val="008242AD"/>
    <w:rsid w:val="0082480E"/>
    <w:rsid w:val="008248D0"/>
    <w:rsid w:val="00824ADB"/>
    <w:rsid w:val="008265DF"/>
    <w:rsid w:val="008265F1"/>
    <w:rsid w:val="008277F8"/>
    <w:rsid w:val="0083039D"/>
    <w:rsid w:val="00830600"/>
    <w:rsid w:val="00831341"/>
    <w:rsid w:val="00831383"/>
    <w:rsid w:val="00831495"/>
    <w:rsid w:val="00831E32"/>
    <w:rsid w:val="008325DE"/>
    <w:rsid w:val="0083377D"/>
    <w:rsid w:val="00834053"/>
    <w:rsid w:val="0083415C"/>
    <w:rsid w:val="00834583"/>
    <w:rsid w:val="008346BF"/>
    <w:rsid w:val="00834C8D"/>
    <w:rsid w:val="00835619"/>
    <w:rsid w:val="008359E9"/>
    <w:rsid w:val="00835A96"/>
    <w:rsid w:val="00835C16"/>
    <w:rsid w:val="0083604C"/>
    <w:rsid w:val="00836142"/>
    <w:rsid w:val="008369C3"/>
    <w:rsid w:val="008375C6"/>
    <w:rsid w:val="00840A5E"/>
    <w:rsid w:val="00840B5D"/>
    <w:rsid w:val="00840CFD"/>
    <w:rsid w:val="008414C9"/>
    <w:rsid w:val="00841623"/>
    <w:rsid w:val="00841650"/>
    <w:rsid w:val="00841969"/>
    <w:rsid w:val="00841DC2"/>
    <w:rsid w:val="00842237"/>
    <w:rsid w:val="008427F5"/>
    <w:rsid w:val="0084375D"/>
    <w:rsid w:val="0084409A"/>
    <w:rsid w:val="0084461C"/>
    <w:rsid w:val="00844883"/>
    <w:rsid w:val="00844BEB"/>
    <w:rsid w:val="00845297"/>
    <w:rsid w:val="008452A4"/>
    <w:rsid w:val="00846543"/>
    <w:rsid w:val="008467DF"/>
    <w:rsid w:val="00846D03"/>
    <w:rsid w:val="0084706B"/>
    <w:rsid w:val="00847100"/>
    <w:rsid w:val="00847B87"/>
    <w:rsid w:val="008513D9"/>
    <w:rsid w:val="008519B3"/>
    <w:rsid w:val="008519F0"/>
    <w:rsid w:val="00851A94"/>
    <w:rsid w:val="00851C93"/>
    <w:rsid w:val="00852012"/>
    <w:rsid w:val="00852314"/>
    <w:rsid w:val="0085243B"/>
    <w:rsid w:val="00852711"/>
    <w:rsid w:val="00853B3C"/>
    <w:rsid w:val="0085428C"/>
    <w:rsid w:val="00854BC4"/>
    <w:rsid w:val="00855521"/>
    <w:rsid w:val="00855660"/>
    <w:rsid w:val="00856122"/>
    <w:rsid w:val="00856792"/>
    <w:rsid w:val="00856FD1"/>
    <w:rsid w:val="00857115"/>
    <w:rsid w:val="00857D8A"/>
    <w:rsid w:val="0086074A"/>
    <w:rsid w:val="008608E1"/>
    <w:rsid w:val="008609FA"/>
    <w:rsid w:val="008616D2"/>
    <w:rsid w:val="008617F4"/>
    <w:rsid w:val="00861DA4"/>
    <w:rsid w:val="0086228F"/>
    <w:rsid w:val="008624A6"/>
    <w:rsid w:val="008625B1"/>
    <w:rsid w:val="008629BC"/>
    <w:rsid w:val="00862B87"/>
    <w:rsid w:val="00862F6F"/>
    <w:rsid w:val="00863352"/>
    <w:rsid w:val="00863362"/>
    <w:rsid w:val="008633EF"/>
    <w:rsid w:val="00863636"/>
    <w:rsid w:val="00863867"/>
    <w:rsid w:val="008638F3"/>
    <w:rsid w:val="00863A86"/>
    <w:rsid w:val="00863BAD"/>
    <w:rsid w:val="00863C51"/>
    <w:rsid w:val="00863C71"/>
    <w:rsid w:val="00864CF0"/>
    <w:rsid w:val="00864FBA"/>
    <w:rsid w:val="008650C6"/>
    <w:rsid w:val="00865201"/>
    <w:rsid w:val="00865EC1"/>
    <w:rsid w:val="008675B6"/>
    <w:rsid w:val="00867767"/>
    <w:rsid w:val="00867C7D"/>
    <w:rsid w:val="00870816"/>
    <w:rsid w:val="00870BDF"/>
    <w:rsid w:val="00871485"/>
    <w:rsid w:val="00871FC3"/>
    <w:rsid w:val="008726BD"/>
    <w:rsid w:val="008731EE"/>
    <w:rsid w:val="00873247"/>
    <w:rsid w:val="00873496"/>
    <w:rsid w:val="0087354D"/>
    <w:rsid w:val="008738E1"/>
    <w:rsid w:val="0087396B"/>
    <w:rsid w:val="008742E5"/>
    <w:rsid w:val="008744D6"/>
    <w:rsid w:val="00874FA0"/>
    <w:rsid w:val="00875735"/>
    <w:rsid w:val="008762C7"/>
    <w:rsid w:val="00876478"/>
    <w:rsid w:val="00876721"/>
    <w:rsid w:val="00876F0D"/>
    <w:rsid w:val="00877910"/>
    <w:rsid w:val="008803EF"/>
    <w:rsid w:val="00880D87"/>
    <w:rsid w:val="00880F4E"/>
    <w:rsid w:val="008812CE"/>
    <w:rsid w:val="008812EC"/>
    <w:rsid w:val="0088181B"/>
    <w:rsid w:val="00881E1A"/>
    <w:rsid w:val="00881EA7"/>
    <w:rsid w:val="00881F1D"/>
    <w:rsid w:val="00882284"/>
    <w:rsid w:val="00882D39"/>
    <w:rsid w:val="00883628"/>
    <w:rsid w:val="008839A8"/>
    <w:rsid w:val="00883B5A"/>
    <w:rsid w:val="00883BFB"/>
    <w:rsid w:val="00884A70"/>
    <w:rsid w:val="00884B2A"/>
    <w:rsid w:val="00885446"/>
    <w:rsid w:val="00885FA9"/>
    <w:rsid w:val="0088698C"/>
    <w:rsid w:val="00887795"/>
    <w:rsid w:val="00890693"/>
    <w:rsid w:val="008906E3"/>
    <w:rsid w:val="00891216"/>
    <w:rsid w:val="00891498"/>
    <w:rsid w:val="00891B64"/>
    <w:rsid w:val="00893102"/>
    <w:rsid w:val="00895238"/>
    <w:rsid w:val="0089536E"/>
    <w:rsid w:val="00895533"/>
    <w:rsid w:val="00896722"/>
    <w:rsid w:val="0089695A"/>
    <w:rsid w:val="00896DF7"/>
    <w:rsid w:val="008972C6"/>
    <w:rsid w:val="0089759F"/>
    <w:rsid w:val="0089775F"/>
    <w:rsid w:val="008A0382"/>
    <w:rsid w:val="008A08E8"/>
    <w:rsid w:val="008A0977"/>
    <w:rsid w:val="008A0DBB"/>
    <w:rsid w:val="008A29FC"/>
    <w:rsid w:val="008A30DC"/>
    <w:rsid w:val="008A367E"/>
    <w:rsid w:val="008A4126"/>
    <w:rsid w:val="008A418E"/>
    <w:rsid w:val="008A419E"/>
    <w:rsid w:val="008A4273"/>
    <w:rsid w:val="008A46DA"/>
    <w:rsid w:val="008A4752"/>
    <w:rsid w:val="008A494D"/>
    <w:rsid w:val="008A4A51"/>
    <w:rsid w:val="008A4E4F"/>
    <w:rsid w:val="008A57A5"/>
    <w:rsid w:val="008A5D9C"/>
    <w:rsid w:val="008A7024"/>
    <w:rsid w:val="008A72FE"/>
    <w:rsid w:val="008A7CEA"/>
    <w:rsid w:val="008B02EE"/>
    <w:rsid w:val="008B0345"/>
    <w:rsid w:val="008B09EB"/>
    <w:rsid w:val="008B0C45"/>
    <w:rsid w:val="008B0C4E"/>
    <w:rsid w:val="008B1D51"/>
    <w:rsid w:val="008B226F"/>
    <w:rsid w:val="008B2EB9"/>
    <w:rsid w:val="008B322A"/>
    <w:rsid w:val="008B35C4"/>
    <w:rsid w:val="008B360A"/>
    <w:rsid w:val="008B3880"/>
    <w:rsid w:val="008B3C9E"/>
    <w:rsid w:val="008B3F55"/>
    <w:rsid w:val="008B4905"/>
    <w:rsid w:val="008B51CF"/>
    <w:rsid w:val="008B545F"/>
    <w:rsid w:val="008B5A54"/>
    <w:rsid w:val="008B6075"/>
    <w:rsid w:val="008B609D"/>
    <w:rsid w:val="008B6F9F"/>
    <w:rsid w:val="008C05A2"/>
    <w:rsid w:val="008C1D49"/>
    <w:rsid w:val="008C2BE4"/>
    <w:rsid w:val="008C2D29"/>
    <w:rsid w:val="008C2DF4"/>
    <w:rsid w:val="008C462E"/>
    <w:rsid w:val="008C4EF3"/>
    <w:rsid w:val="008C53F7"/>
    <w:rsid w:val="008C5702"/>
    <w:rsid w:val="008C5DA3"/>
    <w:rsid w:val="008C5F67"/>
    <w:rsid w:val="008C6AC0"/>
    <w:rsid w:val="008C6B67"/>
    <w:rsid w:val="008C6CDF"/>
    <w:rsid w:val="008C72DD"/>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B61"/>
    <w:rsid w:val="008D6138"/>
    <w:rsid w:val="008D66DC"/>
    <w:rsid w:val="008D6CC6"/>
    <w:rsid w:val="008D6FC3"/>
    <w:rsid w:val="008D753B"/>
    <w:rsid w:val="008D7A47"/>
    <w:rsid w:val="008E1339"/>
    <w:rsid w:val="008E133A"/>
    <w:rsid w:val="008E14CB"/>
    <w:rsid w:val="008E16D2"/>
    <w:rsid w:val="008E1869"/>
    <w:rsid w:val="008E2486"/>
    <w:rsid w:val="008E272B"/>
    <w:rsid w:val="008E2C7C"/>
    <w:rsid w:val="008E327E"/>
    <w:rsid w:val="008E3A4A"/>
    <w:rsid w:val="008E3CEA"/>
    <w:rsid w:val="008E431B"/>
    <w:rsid w:val="008E4B76"/>
    <w:rsid w:val="008E5286"/>
    <w:rsid w:val="008E5384"/>
    <w:rsid w:val="008E5682"/>
    <w:rsid w:val="008E63BE"/>
    <w:rsid w:val="008E7368"/>
    <w:rsid w:val="008F011A"/>
    <w:rsid w:val="008F0379"/>
    <w:rsid w:val="008F0C13"/>
    <w:rsid w:val="008F171C"/>
    <w:rsid w:val="008F178F"/>
    <w:rsid w:val="008F2337"/>
    <w:rsid w:val="008F264E"/>
    <w:rsid w:val="008F2AA1"/>
    <w:rsid w:val="008F329D"/>
    <w:rsid w:val="008F3A8D"/>
    <w:rsid w:val="008F3C02"/>
    <w:rsid w:val="008F4365"/>
    <w:rsid w:val="008F4494"/>
    <w:rsid w:val="008F44B2"/>
    <w:rsid w:val="008F4684"/>
    <w:rsid w:val="008F4C48"/>
    <w:rsid w:val="008F4FC0"/>
    <w:rsid w:val="008F5038"/>
    <w:rsid w:val="008F5343"/>
    <w:rsid w:val="008F541F"/>
    <w:rsid w:val="008F59FF"/>
    <w:rsid w:val="008F5D8E"/>
    <w:rsid w:val="008F5ED4"/>
    <w:rsid w:val="008F6466"/>
    <w:rsid w:val="008F66FD"/>
    <w:rsid w:val="008F6BD6"/>
    <w:rsid w:val="008F745F"/>
    <w:rsid w:val="008F750D"/>
    <w:rsid w:val="008F7568"/>
    <w:rsid w:val="008F799E"/>
    <w:rsid w:val="008F7C4F"/>
    <w:rsid w:val="008F7C7F"/>
    <w:rsid w:val="008F7C94"/>
    <w:rsid w:val="008F7ECA"/>
    <w:rsid w:val="00900167"/>
    <w:rsid w:val="009001B3"/>
    <w:rsid w:val="00900223"/>
    <w:rsid w:val="00900DFD"/>
    <w:rsid w:val="00900E7B"/>
    <w:rsid w:val="00900E9C"/>
    <w:rsid w:val="00901751"/>
    <w:rsid w:val="00902127"/>
    <w:rsid w:val="0090266E"/>
    <w:rsid w:val="00902CC7"/>
    <w:rsid w:val="00902FD1"/>
    <w:rsid w:val="009037B5"/>
    <w:rsid w:val="00903C29"/>
    <w:rsid w:val="00903E3A"/>
    <w:rsid w:val="00903F1C"/>
    <w:rsid w:val="009040B8"/>
    <w:rsid w:val="00905A68"/>
    <w:rsid w:val="00906DA7"/>
    <w:rsid w:val="00906F32"/>
    <w:rsid w:val="00907164"/>
    <w:rsid w:val="00907A36"/>
    <w:rsid w:val="00907C79"/>
    <w:rsid w:val="009100DC"/>
    <w:rsid w:val="009108FD"/>
    <w:rsid w:val="0091126F"/>
    <w:rsid w:val="00911372"/>
    <w:rsid w:val="00911950"/>
    <w:rsid w:val="009124F6"/>
    <w:rsid w:val="009128AA"/>
    <w:rsid w:val="0091350B"/>
    <w:rsid w:val="0091354F"/>
    <w:rsid w:val="00913A81"/>
    <w:rsid w:val="00913AE0"/>
    <w:rsid w:val="00913B2B"/>
    <w:rsid w:val="0091456E"/>
    <w:rsid w:val="00914C84"/>
    <w:rsid w:val="009156FD"/>
    <w:rsid w:val="00916B83"/>
    <w:rsid w:val="009171F8"/>
    <w:rsid w:val="0091726B"/>
    <w:rsid w:val="0091779D"/>
    <w:rsid w:val="009179CD"/>
    <w:rsid w:val="00917BE8"/>
    <w:rsid w:val="00917C76"/>
    <w:rsid w:val="00920296"/>
    <w:rsid w:val="009209EA"/>
    <w:rsid w:val="009211E1"/>
    <w:rsid w:val="009215F3"/>
    <w:rsid w:val="00921C72"/>
    <w:rsid w:val="0092282E"/>
    <w:rsid w:val="00923821"/>
    <w:rsid w:val="00925A2B"/>
    <w:rsid w:val="00925DB0"/>
    <w:rsid w:val="00926793"/>
    <w:rsid w:val="00926A2D"/>
    <w:rsid w:val="00926D41"/>
    <w:rsid w:val="00926F4E"/>
    <w:rsid w:val="009270BF"/>
    <w:rsid w:val="0093062F"/>
    <w:rsid w:val="00931087"/>
    <w:rsid w:val="009311FE"/>
    <w:rsid w:val="009314F3"/>
    <w:rsid w:val="009318F3"/>
    <w:rsid w:val="00931A5B"/>
    <w:rsid w:val="00931A74"/>
    <w:rsid w:val="00931E0F"/>
    <w:rsid w:val="00931EE4"/>
    <w:rsid w:val="00931EF0"/>
    <w:rsid w:val="009323CE"/>
    <w:rsid w:val="009328F8"/>
    <w:rsid w:val="00932C0F"/>
    <w:rsid w:val="00932D52"/>
    <w:rsid w:val="0093306F"/>
    <w:rsid w:val="0093317D"/>
    <w:rsid w:val="00933E93"/>
    <w:rsid w:val="00934131"/>
    <w:rsid w:val="009349BD"/>
    <w:rsid w:val="00934DE9"/>
    <w:rsid w:val="009350C0"/>
    <w:rsid w:val="009357AF"/>
    <w:rsid w:val="00936478"/>
    <w:rsid w:val="00936618"/>
    <w:rsid w:val="0093683C"/>
    <w:rsid w:val="00936BB3"/>
    <w:rsid w:val="00937BD6"/>
    <w:rsid w:val="0094035A"/>
    <w:rsid w:val="009406FC"/>
    <w:rsid w:val="00941AA3"/>
    <w:rsid w:val="00942E3E"/>
    <w:rsid w:val="00943258"/>
    <w:rsid w:val="009432F2"/>
    <w:rsid w:val="009435EE"/>
    <w:rsid w:val="00943B3A"/>
    <w:rsid w:val="00943DF5"/>
    <w:rsid w:val="00944FB8"/>
    <w:rsid w:val="009452F8"/>
    <w:rsid w:val="00945989"/>
    <w:rsid w:val="00945C3D"/>
    <w:rsid w:val="00945DF8"/>
    <w:rsid w:val="009464FA"/>
    <w:rsid w:val="0094657B"/>
    <w:rsid w:val="0094666B"/>
    <w:rsid w:val="009467A5"/>
    <w:rsid w:val="00946878"/>
    <w:rsid w:val="00946E19"/>
    <w:rsid w:val="00947A83"/>
    <w:rsid w:val="00947EC5"/>
    <w:rsid w:val="009507AB"/>
    <w:rsid w:val="0095099D"/>
    <w:rsid w:val="009514F8"/>
    <w:rsid w:val="009522F7"/>
    <w:rsid w:val="00952A8F"/>
    <w:rsid w:val="00952E1D"/>
    <w:rsid w:val="00952F02"/>
    <w:rsid w:val="0095326A"/>
    <w:rsid w:val="0095336E"/>
    <w:rsid w:val="009534C2"/>
    <w:rsid w:val="009534DD"/>
    <w:rsid w:val="00953609"/>
    <w:rsid w:val="009538EB"/>
    <w:rsid w:val="00953F38"/>
    <w:rsid w:val="00954D92"/>
    <w:rsid w:val="00954DC3"/>
    <w:rsid w:val="00955338"/>
    <w:rsid w:val="009562A1"/>
    <w:rsid w:val="00956302"/>
    <w:rsid w:val="009564DF"/>
    <w:rsid w:val="0095663D"/>
    <w:rsid w:val="009567CB"/>
    <w:rsid w:val="00956834"/>
    <w:rsid w:val="0095705E"/>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3A18"/>
    <w:rsid w:val="009641F1"/>
    <w:rsid w:val="009642BA"/>
    <w:rsid w:val="009646B1"/>
    <w:rsid w:val="009649D1"/>
    <w:rsid w:val="00964AAB"/>
    <w:rsid w:val="00964AB8"/>
    <w:rsid w:val="00965274"/>
    <w:rsid w:val="00965DAF"/>
    <w:rsid w:val="0096608F"/>
    <w:rsid w:val="009660CA"/>
    <w:rsid w:val="00967557"/>
    <w:rsid w:val="0096765D"/>
    <w:rsid w:val="00967EC5"/>
    <w:rsid w:val="009701C3"/>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27E"/>
    <w:rsid w:val="009803C2"/>
    <w:rsid w:val="009804EB"/>
    <w:rsid w:val="009807C0"/>
    <w:rsid w:val="009807FE"/>
    <w:rsid w:val="00980893"/>
    <w:rsid w:val="00980BE7"/>
    <w:rsid w:val="009816D6"/>
    <w:rsid w:val="00981D8F"/>
    <w:rsid w:val="00982E72"/>
    <w:rsid w:val="00983534"/>
    <w:rsid w:val="009835C7"/>
    <w:rsid w:val="009845D0"/>
    <w:rsid w:val="00984687"/>
    <w:rsid w:val="009847F5"/>
    <w:rsid w:val="00984B13"/>
    <w:rsid w:val="00984D4E"/>
    <w:rsid w:val="0098510E"/>
    <w:rsid w:val="00985EAC"/>
    <w:rsid w:val="0098615F"/>
    <w:rsid w:val="00986963"/>
    <w:rsid w:val="00987308"/>
    <w:rsid w:val="009878C1"/>
    <w:rsid w:val="00987CCD"/>
    <w:rsid w:val="00987F9B"/>
    <w:rsid w:val="009901B5"/>
    <w:rsid w:val="009915C1"/>
    <w:rsid w:val="00992112"/>
    <w:rsid w:val="00992CD3"/>
    <w:rsid w:val="00992D5A"/>
    <w:rsid w:val="00993048"/>
    <w:rsid w:val="00993AD4"/>
    <w:rsid w:val="00994759"/>
    <w:rsid w:val="009953A9"/>
    <w:rsid w:val="00995432"/>
    <w:rsid w:val="0099667A"/>
    <w:rsid w:val="00996B53"/>
    <w:rsid w:val="0099794E"/>
    <w:rsid w:val="0099796A"/>
    <w:rsid w:val="00997FAB"/>
    <w:rsid w:val="009A0302"/>
    <w:rsid w:val="009A031B"/>
    <w:rsid w:val="009A0420"/>
    <w:rsid w:val="009A07ED"/>
    <w:rsid w:val="009A0A90"/>
    <w:rsid w:val="009A0DD5"/>
    <w:rsid w:val="009A14A2"/>
    <w:rsid w:val="009A153C"/>
    <w:rsid w:val="009A1C49"/>
    <w:rsid w:val="009A1C8B"/>
    <w:rsid w:val="009A486B"/>
    <w:rsid w:val="009A50DB"/>
    <w:rsid w:val="009A5383"/>
    <w:rsid w:val="009A53D1"/>
    <w:rsid w:val="009A543A"/>
    <w:rsid w:val="009A582F"/>
    <w:rsid w:val="009A5A13"/>
    <w:rsid w:val="009A6186"/>
    <w:rsid w:val="009A6207"/>
    <w:rsid w:val="009A70BB"/>
    <w:rsid w:val="009A76D6"/>
    <w:rsid w:val="009A78BD"/>
    <w:rsid w:val="009A7946"/>
    <w:rsid w:val="009A7BE8"/>
    <w:rsid w:val="009A7DF0"/>
    <w:rsid w:val="009B00E8"/>
    <w:rsid w:val="009B0C35"/>
    <w:rsid w:val="009B0E91"/>
    <w:rsid w:val="009B12B9"/>
    <w:rsid w:val="009B1843"/>
    <w:rsid w:val="009B239D"/>
    <w:rsid w:val="009B25E3"/>
    <w:rsid w:val="009B2AAA"/>
    <w:rsid w:val="009B3754"/>
    <w:rsid w:val="009B3836"/>
    <w:rsid w:val="009B406D"/>
    <w:rsid w:val="009B4CF7"/>
    <w:rsid w:val="009B61FA"/>
    <w:rsid w:val="009B62D4"/>
    <w:rsid w:val="009B66ED"/>
    <w:rsid w:val="009B682D"/>
    <w:rsid w:val="009B6A51"/>
    <w:rsid w:val="009B6C2D"/>
    <w:rsid w:val="009B6DF9"/>
    <w:rsid w:val="009B6E93"/>
    <w:rsid w:val="009B7170"/>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4F86"/>
    <w:rsid w:val="009C5BE0"/>
    <w:rsid w:val="009C5BE4"/>
    <w:rsid w:val="009C7BFE"/>
    <w:rsid w:val="009C7CB0"/>
    <w:rsid w:val="009D00AB"/>
    <w:rsid w:val="009D079F"/>
    <w:rsid w:val="009D0B17"/>
    <w:rsid w:val="009D139C"/>
    <w:rsid w:val="009D1529"/>
    <w:rsid w:val="009D2258"/>
    <w:rsid w:val="009D22C9"/>
    <w:rsid w:val="009D237A"/>
    <w:rsid w:val="009D2CF8"/>
    <w:rsid w:val="009D3474"/>
    <w:rsid w:val="009D3668"/>
    <w:rsid w:val="009D4230"/>
    <w:rsid w:val="009D4E9F"/>
    <w:rsid w:val="009D50D3"/>
    <w:rsid w:val="009D5353"/>
    <w:rsid w:val="009D53AD"/>
    <w:rsid w:val="009D5E84"/>
    <w:rsid w:val="009D612E"/>
    <w:rsid w:val="009D61C9"/>
    <w:rsid w:val="009D6938"/>
    <w:rsid w:val="009D716B"/>
    <w:rsid w:val="009D7F9E"/>
    <w:rsid w:val="009E0BDC"/>
    <w:rsid w:val="009E0D09"/>
    <w:rsid w:val="009E1254"/>
    <w:rsid w:val="009E18C7"/>
    <w:rsid w:val="009E1979"/>
    <w:rsid w:val="009E1A04"/>
    <w:rsid w:val="009E27CF"/>
    <w:rsid w:val="009E4ECF"/>
    <w:rsid w:val="009E5053"/>
    <w:rsid w:val="009E51F9"/>
    <w:rsid w:val="009E5238"/>
    <w:rsid w:val="009E55F5"/>
    <w:rsid w:val="009E5AFB"/>
    <w:rsid w:val="009E5BD5"/>
    <w:rsid w:val="009E6185"/>
    <w:rsid w:val="009E62FC"/>
    <w:rsid w:val="009E6629"/>
    <w:rsid w:val="009E6814"/>
    <w:rsid w:val="009E7292"/>
    <w:rsid w:val="009E774D"/>
    <w:rsid w:val="009E7D5D"/>
    <w:rsid w:val="009F00FB"/>
    <w:rsid w:val="009F01F9"/>
    <w:rsid w:val="009F0310"/>
    <w:rsid w:val="009F0CDC"/>
    <w:rsid w:val="009F1E3B"/>
    <w:rsid w:val="009F23CC"/>
    <w:rsid w:val="009F2806"/>
    <w:rsid w:val="009F2BEB"/>
    <w:rsid w:val="009F352B"/>
    <w:rsid w:val="009F3C09"/>
    <w:rsid w:val="009F4068"/>
    <w:rsid w:val="009F40BC"/>
    <w:rsid w:val="009F43B2"/>
    <w:rsid w:val="009F48A7"/>
    <w:rsid w:val="009F58EB"/>
    <w:rsid w:val="009F66A2"/>
    <w:rsid w:val="009F68FA"/>
    <w:rsid w:val="009F751A"/>
    <w:rsid w:val="009F7B79"/>
    <w:rsid w:val="00A00457"/>
    <w:rsid w:val="00A005CB"/>
    <w:rsid w:val="00A00F40"/>
    <w:rsid w:val="00A0194A"/>
    <w:rsid w:val="00A01C03"/>
    <w:rsid w:val="00A01C09"/>
    <w:rsid w:val="00A01EE3"/>
    <w:rsid w:val="00A021F3"/>
    <w:rsid w:val="00A0266D"/>
    <w:rsid w:val="00A02BDE"/>
    <w:rsid w:val="00A02DE3"/>
    <w:rsid w:val="00A0330E"/>
    <w:rsid w:val="00A03521"/>
    <w:rsid w:val="00A03C17"/>
    <w:rsid w:val="00A055AC"/>
    <w:rsid w:val="00A05E5B"/>
    <w:rsid w:val="00A06950"/>
    <w:rsid w:val="00A0719C"/>
    <w:rsid w:val="00A07672"/>
    <w:rsid w:val="00A07D4A"/>
    <w:rsid w:val="00A1053D"/>
    <w:rsid w:val="00A10DCB"/>
    <w:rsid w:val="00A10FAB"/>
    <w:rsid w:val="00A11616"/>
    <w:rsid w:val="00A119F5"/>
    <w:rsid w:val="00A12151"/>
    <w:rsid w:val="00A1289C"/>
    <w:rsid w:val="00A12D1B"/>
    <w:rsid w:val="00A13D27"/>
    <w:rsid w:val="00A143F7"/>
    <w:rsid w:val="00A148BE"/>
    <w:rsid w:val="00A150FE"/>
    <w:rsid w:val="00A15726"/>
    <w:rsid w:val="00A1576B"/>
    <w:rsid w:val="00A158D1"/>
    <w:rsid w:val="00A15D17"/>
    <w:rsid w:val="00A15D1A"/>
    <w:rsid w:val="00A16302"/>
    <w:rsid w:val="00A164B2"/>
    <w:rsid w:val="00A16E1E"/>
    <w:rsid w:val="00A17E6E"/>
    <w:rsid w:val="00A2039E"/>
    <w:rsid w:val="00A207F1"/>
    <w:rsid w:val="00A21D41"/>
    <w:rsid w:val="00A2211C"/>
    <w:rsid w:val="00A22135"/>
    <w:rsid w:val="00A22150"/>
    <w:rsid w:val="00A229AF"/>
    <w:rsid w:val="00A23BE9"/>
    <w:rsid w:val="00A241F1"/>
    <w:rsid w:val="00A2433A"/>
    <w:rsid w:val="00A24453"/>
    <w:rsid w:val="00A25A69"/>
    <w:rsid w:val="00A25CF3"/>
    <w:rsid w:val="00A25FF5"/>
    <w:rsid w:val="00A26070"/>
    <w:rsid w:val="00A2646D"/>
    <w:rsid w:val="00A26873"/>
    <w:rsid w:val="00A2704B"/>
    <w:rsid w:val="00A273DA"/>
    <w:rsid w:val="00A279D2"/>
    <w:rsid w:val="00A27B9F"/>
    <w:rsid w:val="00A303FE"/>
    <w:rsid w:val="00A30B6E"/>
    <w:rsid w:val="00A30E06"/>
    <w:rsid w:val="00A31023"/>
    <w:rsid w:val="00A3129A"/>
    <w:rsid w:val="00A312BE"/>
    <w:rsid w:val="00A3145B"/>
    <w:rsid w:val="00A31552"/>
    <w:rsid w:val="00A322D5"/>
    <w:rsid w:val="00A3264A"/>
    <w:rsid w:val="00A32F9C"/>
    <w:rsid w:val="00A33166"/>
    <w:rsid w:val="00A341A0"/>
    <w:rsid w:val="00A344A7"/>
    <w:rsid w:val="00A34C71"/>
    <w:rsid w:val="00A351E5"/>
    <w:rsid w:val="00A3614E"/>
    <w:rsid w:val="00A36266"/>
    <w:rsid w:val="00A36681"/>
    <w:rsid w:val="00A3694E"/>
    <w:rsid w:val="00A37078"/>
    <w:rsid w:val="00A37547"/>
    <w:rsid w:val="00A3764A"/>
    <w:rsid w:val="00A37842"/>
    <w:rsid w:val="00A37DE4"/>
    <w:rsid w:val="00A404DB"/>
    <w:rsid w:val="00A4067F"/>
    <w:rsid w:val="00A406F7"/>
    <w:rsid w:val="00A40DAB"/>
    <w:rsid w:val="00A417FB"/>
    <w:rsid w:val="00A41CB5"/>
    <w:rsid w:val="00A41D77"/>
    <w:rsid w:val="00A42A82"/>
    <w:rsid w:val="00A43080"/>
    <w:rsid w:val="00A43C64"/>
    <w:rsid w:val="00A43E28"/>
    <w:rsid w:val="00A43E35"/>
    <w:rsid w:val="00A43E43"/>
    <w:rsid w:val="00A469BA"/>
    <w:rsid w:val="00A47250"/>
    <w:rsid w:val="00A478F8"/>
    <w:rsid w:val="00A47E07"/>
    <w:rsid w:val="00A51291"/>
    <w:rsid w:val="00A51D68"/>
    <w:rsid w:val="00A520CB"/>
    <w:rsid w:val="00A5357C"/>
    <w:rsid w:val="00A546B3"/>
    <w:rsid w:val="00A5487E"/>
    <w:rsid w:val="00A5498D"/>
    <w:rsid w:val="00A559A2"/>
    <w:rsid w:val="00A55C6D"/>
    <w:rsid w:val="00A5627D"/>
    <w:rsid w:val="00A564B1"/>
    <w:rsid w:val="00A566EB"/>
    <w:rsid w:val="00A56EA9"/>
    <w:rsid w:val="00A56FBD"/>
    <w:rsid w:val="00A576F0"/>
    <w:rsid w:val="00A601BB"/>
    <w:rsid w:val="00A6087D"/>
    <w:rsid w:val="00A60BD4"/>
    <w:rsid w:val="00A6120F"/>
    <w:rsid w:val="00A61A41"/>
    <w:rsid w:val="00A6216F"/>
    <w:rsid w:val="00A6271F"/>
    <w:rsid w:val="00A62AEB"/>
    <w:rsid w:val="00A62DC3"/>
    <w:rsid w:val="00A62E4E"/>
    <w:rsid w:val="00A64153"/>
    <w:rsid w:val="00A642AF"/>
    <w:rsid w:val="00A646A0"/>
    <w:rsid w:val="00A64748"/>
    <w:rsid w:val="00A650B1"/>
    <w:rsid w:val="00A65507"/>
    <w:rsid w:val="00A66281"/>
    <w:rsid w:val="00A66BB9"/>
    <w:rsid w:val="00A6702E"/>
    <w:rsid w:val="00A675E7"/>
    <w:rsid w:val="00A67A6A"/>
    <w:rsid w:val="00A67CF0"/>
    <w:rsid w:val="00A67DA0"/>
    <w:rsid w:val="00A700A3"/>
    <w:rsid w:val="00A70FB7"/>
    <w:rsid w:val="00A7108D"/>
    <w:rsid w:val="00A71321"/>
    <w:rsid w:val="00A71351"/>
    <w:rsid w:val="00A71457"/>
    <w:rsid w:val="00A715E2"/>
    <w:rsid w:val="00A71DE3"/>
    <w:rsid w:val="00A71E76"/>
    <w:rsid w:val="00A72629"/>
    <w:rsid w:val="00A73A44"/>
    <w:rsid w:val="00A7426A"/>
    <w:rsid w:val="00A7476C"/>
    <w:rsid w:val="00A74CD1"/>
    <w:rsid w:val="00A75683"/>
    <w:rsid w:val="00A75B92"/>
    <w:rsid w:val="00A76295"/>
    <w:rsid w:val="00A76934"/>
    <w:rsid w:val="00A76B3E"/>
    <w:rsid w:val="00A76F8F"/>
    <w:rsid w:val="00A7799F"/>
    <w:rsid w:val="00A80291"/>
    <w:rsid w:val="00A809B2"/>
    <w:rsid w:val="00A80DB0"/>
    <w:rsid w:val="00A8151D"/>
    <w:rsid w:val="00A8191D"/>
    <w:rsid w:val="00A81FDC"/>
    <w:rsid w:val="00A82371"/>
    <w:rsid w:val="00A827E3"/>
    <w:rsid w:val="00A8338D"/>
    <w:rsid w:val="00A843EE"/>
    <w:rsid w:val="00A84564"/>
    <w:rsid w:val="00A84662"/>
    <w:rsid w:val="00A84D80"/>
    <w:rsid w:val="00A84E97"/>
    <w:rsid w:val="00A85415"/>
    <w:rsid w:val="00A85A46"/>
    <w:rsid w:val="00A85C85"/>
    <w:rsid w:val="00A85C9C"/>
    <w:rsid w:val="00A8631E"/>
    <w:rsid w:val="00A86694"/>
    <w:rsid w:val="00A86DEE"/>
    <w:rsid w:val="00A87031"/>
    <w:rsid w:val="00A87C01"/>
    <w:rsid w:val="00A903E0"/>
    <w:rsid w:val="00A90C11"/>
    <w:rsid w:val="00A90D82"/>
    <w:rsid w:val="00A90E20"/>
    <w:rsid w:val="00A917EE"/>
    <w:rsid w:val="00A91CA8"/>
    <w:rsid w:val="00A92E7B"/>
    <w:rsid w:val="00A92F16"/>
    <w:rsid w:val="00A93235"/>
    <w:rsid w:val="00A93418"/>
    <w:rsid w:val="00A93880"/>
    <w:rsid w:val="00A9403D"/>
    <w:rsid w:val="00A94152"/>
    <w:rsid w:val="00A94993"/>
    <w:rsid w:val="00A950A6"/>
    <w:rsid w:val="00A950B4"/>
    <w:rsid w:val="00A95AB5"/>
    <w:rsid w:val="00A96426"/>
    <w:rsid w:val="00A96B42"/>
    <w:rsid w:val="00AA01E0"/>
    <w:rsid w:val="00AA08BA"/>
    <w:rsid w:val="00AA095E"/>
    <w:rsid w:val="00AA0A0A"/>
    <w:rsid w:val="00AA0F21"/>
    <w:rsid w:val="00AA13FC"/>
    <w:rsid w:val="00AA1ACE"/>
    <w:rsid w:val="00AA23DD"/>
    <w:rsid w:val="00AA2926"/>
    <w:rsid w:val="00AA2A43"/>
    <w:rsid w:val="00AA2D60"/>
    <w:rsid w:val="00AA3434"/>
    <w:rsid w:val="00AA34FA"/>
    <w:rsid w:val="00AA371B"/>
    <w:rsid w:val="00AA3BB6"/>
    <w:rsid w:val="00AA3D72"/>
    <w:rsid w:val="00AA42A8"/>
    <w:rsid w:val="00AA43AA"/>
    <w:rsid w:val="00AA4410"/>
    <w:rsid w:val="00AA4B29"/>
    <w:rsid w:val="00AA5017"/>
    <w:rsid w:val="00AA5112"/>
    <w:rsid w:val="00AA5462"/>
    <w:rsid w:val="00AA550D"/>
    <w:rsid w:val="00AA5AD7"/>
    <w:rsid w:val="00AA6804"/>
    <w:rsid w:val="00AA6B0A"/>
    <w:rsid w:val="00AA6D1E"/>
    <w:rsid w:val="00AA7521"/>
    <w:rsid w:val="00AA7A86"/>
    <w:rsid w:val="00AA7EC0"/>
    <w:rsid w:val="00AB0BEC"/>
    <w:rsid w:val="00AB0DC1"/>
    <w:rsid w:val="00AB0DE6"/>
    <w:rsid w:val="00AB0FE6"/>
    <w:rsid w:val="00AB14AC"/>
    <w:rsid w:val="00AB273D"/>
    <w:rsid w:val="00AB2855"/>
    <w:rsid w:val="00AB2D54"/>
    <w:rsid w:val="00AB3137"/>
    <w:rsid w:val="00AB3BD3"/>
    <w:rsid w:val="00AB41D1"/>
    <w:rsid w:val="00AB434F"/>
    <w:rsid w:val="00AB5054"/>
    <w:rsid w:val="00AB52FC"/>
    <w:rsid w:val="00AB5CF3"/>
    <w:rsid w:val="00AB5D89"/>
    <w:rsid w:val="00AB5DF1"/>
    <w:rsid w:val="00AB6216"/>
    <w:rsid w:val="00AB686C"/>
    <w:rsid w:val="00AB68EA"/>
    <w:rsid w:val="00AB6EF4"/>
    <w:rsid w:val="00AB6F21"/>
    <w:rsid w:val="00AB71DA"/>
    <w:rsid w:val="00AB751C"/>
    <w:rsid w:val="00AB76BE"/>
    <w:rsid w:val="00AB7D33"/>
    <w:rsid w:val="00AC2700"/>
    <w:rsid w:val="00AC3237"/>
    <w:rsid w:val="00AC35CC"/>
    <w:rsid w:val="00AC3EDE"/>
    <w:rsid w:val="00AC3F05"/>
    <w:rsid w:val="00AC45E6"/>
    <w:rsid w:val="00AC5304"/>
    <w:rsid w:val="00AC5775"/>
    <w:rsid w:val="00AC5BEE"/>
    <w:rsid w:val="00AC63D0"/>
    <w:rsid w:val="00AC728A"/>
    <w:rsid w:val="00AC737F"/>
    <w:rsid w:val="00AC739B"/>
    <w:rsid w:val="00AC7DDC"/>
    <w:rsid w:val="00AD1ADD"/>
    <w:rsid w:val="00AD29B6"/>
    <w:rsid w:val="00AD2D9B"/>
    <w:rsid w:val="00AD32C5"/>
    <w:rsid w:val="00AD33A0"/>
    <w:rsid w:val="00AD35E7"/>
    <w:rsid w:val="00AD3810"/>
    <w:rsid w:val="00AD4625"/>
    <w:rsid w:val="00AD5082"/>
    <w:rsid w:val="00AD52B6"/>
    <w:rsid w:val="00AD5336"/>
    <w:rsid w:val="00AD5488"/>
    <w:rsid w:val="00AD5763"/>
    <w:rsid w:val="00AD59D0"/>
    <w:rsid w:val="00AD649D"/>
    <w:rsid w:val="00AD6BE1"/>
    <w:rsid w:val="00AD7FA0"/>
    <w:rsid w:val="00AE03B4"/>
    <w:rsid w:val="00AE0688"/>
    <w:rsid w:val="00AE0ACB"/>
    <w:rsid w:val="00AE0E8C"/>
    <w:rsid w:val="00AE1651"/>
    <w:rsid w:val="00AE168B"/>
    <w:rsid w:val="00AE1AF0"/>
    <w:rsid w:val="00AE273A"/>
    <w:rsid w:val="00AE2EB7"/>
    <w:rsid w:val="00AE3066"/>
    <w:rsid w:val="00AE3654"/>
    <w:rsid w:val="00AE3A74"/>
    <w:rsid w:val="00AE3FDA"/>
    <w:rsid w:val="00AE464A"/>
    <w:rsid w:val="00AE4CED"/>
    <w:rsid w:val="00AE52F7"/>
    <w:rsid w:val="00AE6768"/>
    <w:rsid w:val="00AE7335"/>
    <w:rsid w:val="00AE764C"/>
    <w:rsid w:val="00AE7CD3"/>
    <w:rsid w:val="00AF0493"/>
    <w:rsid w:val="00AF05E2"/>
    <w:rsid w:val="00AF07B7"/>
    <w:rsid w:val="00AF0BAE"/>
    <w:rsid w:val="00AF0E84"/>
    <w:rsid w:val="00AF146F"/>
    <w:rsid w:val="00AF17CC"/>
    <w:rsid w:val="00AF1E7E"/>
    <w:rsid w:val="00AF206F"/>
    <w:rsid w:val="00AF2C26"/>
    <w:rsid w:val="00AF34DB"/>
    <w:rsid w:val="00AF4380"/>
    <w:rsid w:val="00AF4A1F"/>
    <w:rsid w:val="00AF4C23"/>
    <w:rsid w:val="00AF6610"/>
    <w:rsid w:val="00AF71CF"/>
    <w:rsid w:val="00AF7293"/>
    <w:rsid w:val="00AF75E0"/>
    <w:rsid w:val="00AF797B"/>
    <w:rsid w:val="00AF7FBC"/>
    <w:rsid w:val="00AF7FF5"/>
    <w:rsid w:val="00B0039A"/>
    <w:rsid w:val="00B013CE"/>
    <w:rsid w:val="00B01B56"/>
    <w:rsid w:val="00B021FE"/>
    <w:rsid w:val="00B0298F"/>
    <w:rsid w:val="00B03143"/>
    <w:rsid w:val="00B035CE"/>
    <w:rsid w:val="00B03949"/>
    <w:rsid w:val="00B03BCB"/>
    <w:rsid w:val="00B03D8F"/>
    <w:rsid w:val="00B040F9"/>
    <w:rsid w:val="00B04290"/>
    <w:rsid w:val="00B04EB9"/>
    <w:rsid w:val="00B04F99"/>
    <w:rsid w:val="00B063A7"/>
    <w:rsid w:val="00B0662B"/>
    <w:rsid w:val="00B06738"/>
    <w:rsid w:val="00B073FD"/>
    <w:rsid w:val="00B078BF"/>
    <w:rsid w:val="00B07F5C"/>
    <w:rsid w:val="00B1003D"/>
    <w:rsid w:val="00B10869"/>
    <w:rsid w:val="00B10EA9"/>
    <w:rsid w:val="00B11CCF"/>
    <w:rsid w:val="00B12BF7"/>
    <w:rsid w:val="00B132E8"/>
    <w:rsid w:val="00B138D7"/>
    <w:rsid w:val="00B13A5F"/>
    <w:rsid w:val="00B13F77"/>
    <w:rsid w:val="00B14214"/>
    <w:rsid w:val="00B1569B"/>
    <w:rsid w:val="00B1593E"/>
    <w:rsid w:val="00B1599A"/>
    <w:rsid w:val="00B15C24"/>
    <w:rsid w:val="00B15EB4"/>
    <w:rsid w:val="00B16E0A"/>
    <w:rsid w:val="00B17635"/>
    <w:rsid w:val="00B177D6"/>
    <w:rsid w:val="00B178B0"/>
    <w:rsid w:val="00B200D8"/>
    <w:rsid w:val="00B20340"/>
    <w:rsid w:val="00B20397"/>
    <w:rsid w:val="00B2052A"/>
    <w:rsid w:val="00B208A4"/>
    <w:rsid w:val="00B21A85"/>
    <w:rsid w:val="00B22811"/>
    <w:rsid w:val="00B22DF9"/>
    <w:rsid w:val="00B2324A"/>
    <w:rsid w:val="00B23459"/>
    <w:rsid w:val="00B2354E"/>
    <w:rsid w:val="00B2368E"/>
    <w:rsid w:val="00B23ADA"/>
    <w:rsid w:val="00B241DF"/>
    <w:rsid w:val="00B242C9"/>
    <w:rsid w:val="00B24691"/>
    <w:rsid w:val="00B24763"/>
    <w:rsid w:val="00B248BA"/>
    <w:rsid w:val="00B25A1C"/>
    <w:rsid w:val="00B2602B"/>
    <w:rsid w:val="00B26219"/>
    <w:rsid w:val="00B27057"/>
    <w:rsid w:val="00B27AC0"/>
    <w:rsid w:val="00B27B62"/>
    <w:rsid w:val="00B3070E"/>
    <w:rsid w:val="00B3094B"/>
    <w:rsid w:val="00B30ADE"/>
    <w:rsid w:val="00B30B56"/>
    <w:rsid w:val="00B31132"/>
    <w:rsid w:val="00B31180"/>
    <w:rsid w:val="00B3136B"/>
    <w:rsid w:val="00B313B4"/>
    <w:rsid w:val="00B31D93"/>
    <w:rsid w:val="00B31DE8"/>
    <w:rsid w:val="00B3242C"/>
    <w:rsid w:val="00B3299A"/>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E"/>
    <w:rsid w:val="00B36C36"/>
    <w:rsid w:val="00B37ABB"/>
    <w:rsid w:val="00B37FFD"/>
    <w:rsid w:val="00B41428"/>
    <w:rsid w:val="00B415ED"/>
    <w:rsid w:val="00B4245C"/>
    <w:rsid w:val="00B425C7"/>
    <w:rsid w:val="00B428B5"/>
    <w:rsid w:val="00B436BC"/>
    <w:rsid w:val="00B43FED"/>
    <w:rsid w:val="00B4442F"/>
    <w:rsid w:val="00B44977"/>
    <w:rsid w:val="00B44A21"/>
    <w:rsid w:val="00B45BA6"/>
    <w:rsid w:val="00B45DE8"/>
    <w:rsid w:val="00B45FD3"/>
    <w:rsid w:val="00B46D45"/>
    <w:rsid w:val="00B476B3"/>
    <w:rsid w:val="00B47B93"/>
    <w:rsid w:val="00B5005A"/>
    <w:rsid w:val="00B50787"/>
    <w:rsid w:val="00B51754"/>
    <w:rsid w:val="00B51A3B"/>
    <w:rsid w:val="00B53043"/>
    <w:rsid w:val="00B534B2"/>
    <w:rsid w:val="00B53BA7"/>
    <w:rsid w:val="00B543CE"/>
    <w:rsid w:val="00B54EF9"/>
    <w:rsid w:val="00B55A83"/>
    <w:rsid w:val="00B55EB4"/>
    <w:rsid w:val="00B5680C"/>
    <w:rsid w:val="00B57B0A"/>
    <w:rsid w:val="00B600E2"/>
    <w:rsid w:val="00B603A5"/>
    <w:rsid w:val="00B611D4"/>
    <w:rsid w:val="00B6130D"/>
    <w:rsid w:val="00B619C7"/>
    <w:rsid w:val="00B61A1F"/>
    <w:rsid w:val="00B6219C"/>
    <w:rsid w:val="00B626B2"/>
    <w:rsid w:val="00B6277C"/>
    <w:rsid w:val="00B629B4"/>
    <w:rsid w:val="00B62BDB"/>
    <w:rsid w:val="00B63EC6"/>
    <w:rsid w:val="00B63FB1"/>
    <w:rsid w:val="00B64776"/>
    <w:rsid w:val="00B64B3A"/>
    <w:rsid w:val="00B65064"/>
    <w:rsid w:val="00B65643"/>
    <w:rsid w:val="00B6587A"/>
    <w:rsid w:val="00B660A6"/>
    <w:rsid w:val="00B669E9"/>
    <w:rsid w:val="00B66AAC"/>
    <w:rsid w:val="00B66C4E"/>
    <w:rsid w:val="00B671D1"/>
    <w:rsid w:val="00B67810"/>
    <w:rsid w:val="00B6782F"/>
    <w:rsid w:val="00B711DA"/>
    <w:rsid w:val="00B71B0A"/>
    <w:rsid w:val="00B71F01"/>
    <w:rsid w:val="00B722F9"/>
    <w:rsid w:val="00B72658"/>
    <w:rsid w:val="00B72AED"/>
    <w:rsid w:val="00B72BA7"/>
    <w:rsid w:val="00B73A47"/>
    <w:rsid w:val="00B742FC"/>
    <w:rsid w:val="00B744E7"/>
    <w:rsid w:val="00B74C11"/>
    <w:rsid w:val="00B74F13"/>
    <w:rsid w:val="00B751F2"/>
    <w:rsid w:val="00B759CD"/>
    <w:rsid w:val="00B76887"/>
    <w:rsid w:val="00B76B75"/>
    <w:rsid w:val="00B76BAC"/>
    <w:rsid w:val="00B76D1E"/>
    <w:rsid w:val="00B7741D"/>
    <w:rsid w:val="00B77971"/>
    <w:rsid w:val="00B805F8"/>
    <w:rsid w:val="00B80D56"/>
    <w:rsid w:val="00B80F76"/>
    <w:rsid w:val="00B819EE"/>
    <w:rsid w:val="00B81B0F"/>
    <w:rsid w:val="00B81BAC"/>
    <w:rsid w:val="00B82021"/>
    <w:rsid w:val="00B82FAB"/>
    <w:rsid w:val="00B837E6"/>
    <w:rsid w:val="00B83B4A"/>
    <w:rsid w:val="00B83E72"/>
    <w:rsid w:val="00B8424B"/>
    <w:rsid w:val="00B8465F"/>
    <w:rsid w:val="00B848ED"/>
    <w:rsid w:val="00B8504F"/>
    <w:rsid w:val="00B85094"/>
    <w:rsid w:val="00B853A5"/>
    <w:rsid w:val="00B859E4"/>
    <w:rsid w:val="00B85B07"/>
    <w:rsid w:val="00B85DB8"/>
    <w:rsid w:val="00B85F55"/>
    <w:rsid w:val="00B865A3"/>
    <w:rsid w:val="00B865F6"/>
    <w:rsid w:val="00B8678B"/>
    <w:rsid w:val="00B86827"/>
    <w:rsid w:val="00B869A8"/>
    <w:rsid w:val="00B86D36"/>
    <w:rsid w:val="00B8743C"/>
    <w:rsid w:val="00B875E2"/>
    <w:rsid w:val="00B87B91"/>
    <w:rsid w:val="00B9000D"/>
    <w:rsid w:val="00B9038C"/>
    <w:rsid w:val="00B91542"/>
    <w:rsid w:val="00B91A8A"/>
    <w:rsid w:val="00B91B1D"/>
    <w:rsid w:val="00B91E36"/>
    <w:rsid w:val="00B92BE4"/>
    <w:rsid w:val="00B93C90"/>
    <w:rsid w:val="00B942FB"/>
    <w:rsid w:val="00B9479C"/>
    <w:rsid w:val="00B94BDB"/>
    <w:rsid w:val="00B951A4"/>
    <w:rsid w:val="00B955E8"/>
    <w:rsid w:val="00B9584E"/>
    <w:rsid w:val="00B962CF"/>
    <w:rsid w:val="00B9651F"/>
    <w:rsid w:val="00B96B25"/>
    <w:rsid w:val="00B96D4B"/>
    <w:rsid w:val="00B96D6B"/>
    <w:rsid w:val="00B974B1"/>
    <w:rsid w:val="00B9752F"/>
    <w:rsid w:val="00BA087F"/>
    <w:rsid w:val="00BA0A72"/>
    <w:rsid w:val="00BA0B5D"/>
    <w:rsid w:val="00BA1342"/>
    <w:rsid w:val="00BA13CB"/>
    <w:rsid w:val="00BA2529"/>
    <w:rsid w:val="00BA255A"/>
    <w:rsid w:val="00BA3260"/>
    <w:rsid w:val="00BA35F6"/>
    <w:rsid w:val="00BA3D10"/>
    <w:rsid w:val="00BA3F55"/>
    <w:rsid w:val="00BA46BD"/>
    <w:rsid w:val="00BA49FA"/>
    <w:rsid w:val="00BA4B39"/>
    <w:rsid w:val="00BA4D0C"/>
    <w:rsid w:val="00BA54D2"/>
    <w:rsid w:val="00BA5BAC"/>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6D3"/>
    <w:rsid w:val="00BB1726"/>
    <w:rsid w:val="00BB1791"/>
    <w:rsid w:val="00BB2274"/>
    <w:rsid w:val="00BB22F8"/>
    <w:rsid w:val="00BB2589"/>
    <w:rsid w:val="00BB3734"/>
    <w:rsid w:val="00BB3F09"/>
    <w:rsid w:val="00BB4934"/>
    <w:rsid w:val="00BB4C61"/>
    <w:rsid w:val="00BB5834"/>
    <w:rsid w:val="00BB5D9B"/>
    <w:rsid w:val="00BB5E30"/>
    <w:rsid w:val="00BB6B4E"/>
    <w:rsid w:val="00BB6BE2"/>
    <w:rsid w:val="00BB718C"/>
    <w:rsid w:val="00BB739F"/>
    <w:rsid w:val="00BB7546"/>
    <w:rsid w:val="00BB7872"/>
    <w:rsid w:val="00BB7950"/>
    <w:rsid w:val="00BB7C06"/>
    <w:rsid w:val="00BB7C3A"/>
    <w:rsid w:val="00BB7DE9"/>
    <w:rsid w:val="00BC0398"/>
    <w:rsid w:val="00BC05BC"/>
    <w:rsid w:val="00BC08FF"/>
    <w:rsid w:val="00BC0F8F"/>
    <w:rsid w:val="00BC101C"/>
    <w:rsid w:val="00BC1D3B"/>
    <w:rsid w:val="00BC354F"/>
    <w:rsid w:val="00BC397B"/>
    <w:rsid w:val="00BC3D50"/>
    <w:rsid w:val="00BC3E6B"/>
    <w:rsid w:val="00BC441D"/>
    <w:rsid w:val="00BC44CE"/>
    <w:rsid w:val="00BC4B0E"/>
    <w:rsid w:val="00BC4F00"/>
    <w:rsid w:val="00BC5157"/>
    <w:rsid w:val="00BC549B"/>
    <w:rsid w:val="00BC5D4E"/>
    <w:rsid w:val="00BC5DE5"/>
    <w:rsid w:val="00BC63D8"/>
    <w:rsid w:val="00BC649E"/>
    <w:rsid w:val="00BC6A69"/>
    <w:rsid w:val="00BC6D91"/>
    <w:rsid w:val="00BC72DF"/>
    <w:rsid w:val="00BC77BE"/>
    <w:rsid w:val="00BC7885"/>
    <w:rsid w:val="00BC7906"/>
    <w:rsid w:val="00BC7FC8"/>
    <w:rsid w:val="00BC7FF0"/>
    <w:rsid w:val="00BD0758"/>
    <w:rsid w:val="00BD149C"/>
    <w:rsid w:val="00BD15DC"/>
    <w:rsid w:val="00BD1A71"/>
    <w:rsid w:val="00BD232A"/>
    <w:rsid w:val="00BD260B"/>
    <w:rsid w:val="00BD2E1F"/>
    <w:rsid w:val="00BD3401"/>
    <w:rsid w:val="00BD4EB0"/>
    <w:rsid w:val="00BD5391"/>
    <w:rsid w:val="00BD6362"/>
    <w:rsid w:val="00BD6706"/>
    <w:rsid w:val="00BD6830"/>
    <w:rsid w:val="00BD6D0D"/>
    <w:rsid w:val="00BD7407"/>
    <w:rsid w:val="00BD74FA"/>
    <w:rsid w:val="00BE02C2"/>
    <w:rsid w:val="00BE07FD"/>
    <w:rsid w:val="00BE09E4"/>
    <w:rsid w:val="00BE0ABC"/>
    <w:rsid w:val="00BE10D6"/>
    <w:rsid w:val="00BE116B"/>
    <w:rsid w:val="00BE1383"/>
    <w:rsid w:val="00BE1465"/>
    <w:rsid w:val="00BE198A"/>
    <w:rsid w:val="00BE1DED"/>
    <w:rsid w:val="00BE1F14"/>
    <w:rsid w:val="00BE214B"/>
    <w:rsid w:val="00BE2163"/>
    <w:rsid w:val="00BE259A"/>
    <w:rsid w:val="00BE2882"/>
    <w:rsid w:val="00BE293F"/>
    <w:rsid w:val="00BE306C"/>
    <w:rsid w:val="00BE30D9"/>
    <w:rsid w:val="00BE4128"/>
    <w:rsid w:val="00BE44F7"/>
    <w:rsid w:val="00BE48AD"/>
    <w:rsid w:val="00BE4ABC"/>
    <w:rsid w:val="00BE4CD1"/>
    <w:rsid w:val="00BE4FB0"/>
    <w:rsid w:val="00BE55CB"/>
    <w:rsid w:val="00BE5675"/>
    <w:rsid w:val="00BE5A02"/>
    <w:rsid w:val="00BE5B02"/>
    <w:rsid w:val="00BE62F5"/>
    <w:rsid w:val="00BE67C7"/>
    <w:rsid w:val="00BE7DC9"/>
    <w:rsid w:val="00BF0D02"/>
    <w:rsid w:val="00BF0EB9"/>
    <w:rsid w:val="00BF1008"/>
    <w:rsid w:val="00BF1357"/>
    <w:rsid w:val="00BF18A7"/>
    <w:rsid w:val="00BF1C4B"/>
    <w:rsid w:val="00BF1E3B"/>
    <w:rsid w:val="00BF1F1D"/>
    <w:rsid w:val="00BF3326"/>
    <w:rsid w:val="00BF3739"/>
    <w:rsid w:val="00BF3BDC"/>
    <w:rsid w:val="00BF3F27"/>
    <w:rsid w:val="00BF4AA6"/>
    <w:rsid w:val="00BF548F"/>
    <w:rsid w:val="00BF57AF"/>
    <w:rsid w:val="00BF59CA"/>
    <w:rsid w:val="00BF6025"/>
    <w:rsid w:val="00BF6260"/>
    <w:rsid w:val="00BF6421"/>
    <w:rsid w:val="00BF68F1"/>
    <w:rsid w:val="00BF6E57"/>
    <w:rsid w:val="00BF70EA"/>
    <w:rsid w:val="00BF71E4"/>
    <w:rsid w:val="00BF723E"/>
    <w:rsid w:val="00BF7528"/>
    <w:rsid w:val="00BF752D"/>
    <w:rsid w:val="00BF776A"/>
    <w:rsid w:val="00C010C2"/>
    <w:rsid w:val="00C01116"/>
    <w:rsid w:val="00C027BD"/>
    <w:rsid w:val="00C02934"/>
    <w:rsid w:val="00C030FF"/>
    <w:rsid w:val="00C03103"/>
    <w:rsid w:val="00C0358F"/>
    <w:rsid w:val="00C039B9"/>
    <w:rsid w:val="00C043A8"/>
    <w:rsid w:val="00C0487E"/>
    <w:rsid w:val="00C05733"/>
    <w:rsid w:val="00C05F93"/>
    <w:rsid w:val="00C06088"/>
    <w:rsid w:val="00C061D6"/>
    <w:rsid w:val="00C065F2"/>
    <w:rsid w:val="00C06C66"/>
    <w:rsid w:val="00C06D5A"/>
    <w:rsid w:val="00C06E8A"/>
    <w:rsid w:val="00C07D8F"/>
    <w:rsid w:val="00C07E17"/>
    <w:rsid w:val="00C1001A"/>
    <w:rsid w:val="00C10586"/>
    <w:rsid w:val="00C10AD8"/>
    <w:rsid w:val="00C10C9D"/>
    <w:rsid w:val="00C10E66"/>
    <w:rsid w:val="00C11E48"/>
    <w:rsid w:val="00C11EF1"/>
    <w:rsid w:val="00C11FE5"/>
    <w:rsid w:val="00C12267"/>
    <w:rsid w:val="00C129FA"/>
    <w:rsid w:val="00C12A29"/>
    <w:rsid w:val="00C12B30"/>
    <w:rsid w:val="00C12FE7"/>
    <w:rsid w:val="00C13528"/>
    <w:rsid w:val="00C13538"/>
    <w:rsid w:val="00C13BB1"/>
    <w:rsid w:val="00C13CC3"/>
    <w:rsid w:val="00C1471C"/>
    <w:rsid w:val="00C14EA0"/>
    <w:rsid w:val="00C14EC5"/>
    <w:rsid w:val="00C15097"/>
    <w:rsid w:val="00C154A4"/>
    <w:rsid w:val="00C154B2"/>
    <w:rsid w:val="00C15A37"/>
    <w:rsid w:val="00C15D9F"/>
    <w:rsid w:val="00C16192"/>
    <w:rsid w:val="00C16585"/>
    <w:rsid w:val="00C16E12"/>
    <w:rsid w:val="00C17064"/>
    <w:rsid w:val="00C1736A"/>
    <w:rsid w:val="00C17B0B"/>
    <w:rsid w:val="00C17BC4"/>
    <w:rsid w:val="00C17ED3"/>
    <w:rsid w:val="00C17EF3"/>
    <w:rsid w:val="00C17F7A"/>
    <w:rsid w:val="00C2021A"/>
    <w:rsid w:val="00C21105"/>
    <w:rsid w:val="00C2144B"/>
    <w:rsid w:val="00C214BC"/>
    <w:rsid w:val="00C22285"/>
    <w:rsid w:val="00C22A3B"/>
    <w:rsid w:val="00C22A7C"/>
    <w:rsid w:val="00C22B68"/>
    <w:rsid w:val="00C23F46"/>
    <w:rsid w:val="00C240B0"/>
    <w:rsid w:val="00C24843"/>
    <w:rsid w:val="00C248B7"/>
    <w:rsid w:val="00C24B89"/>
    <w:rsid w:val="00C2520A"/>
    <w:rsid w:val="00C26357"/>
    <w:rsid w:val="00C27055"/>
    <w:rsid w:val="00C275AE"/>
    <w:rsid w:val="00C3131D"/>
    <w:rsid w:val="00C316E4"/>
    <w:rsid w:val="00C31701"/>
    <w:rsid w:val="00C3186B"/>
    <w:rsid w:val="00C31D11"/>
    <w:rsid w:val="00C31FC8"/>
    <w:rsid w:val="00C322B5"/>
    <w:rsid w:val="00C32AF1"/>
    <w:rsid w:val="00C331C3"/>
    <w:rsid w:val="00C3373C"/>
    <w:rsid w:val="00C3454B"/>
    <w:rsid w:val="00C34DE9"/>
    <w:rsid w:val="00C350DC"/>
    <w:rsid w:val="00C352C8"/>
    <w:rsid w:val="00C3655C"/>
    <w:rsid w:val="00C36BCD"/>
    <w:rsid w:val="00C36D49"/>
    <w:rsid w:val="00C377F7"/>
    <w:rsid w:val="00C37BD5"/>
    <w:rsid w:val="00C37FE4"/>
    <w:rsid w:val="00C40783"/>
    <w:rsid w:val="00C40A54"/>
    <w:rsid w:val="00C41CA2"/>
    <w:rsid w:val="00C43336"/>
    <w:rsid w:val="00C43AD4"/>
    <w:rsid w:val="00C43E53"/>
    <w:rsid w:val="00C43F21"/>
    <w:rsid w:val="00C448A1"/>
    <w:rsid w:val="00C448AE"/>
    <w:rsid w:val="00C44A33"/>
    <w:rsid w:val="00C44C82"/>
    <w:rsid w:val="00C451AD"/>
    <w:rsid w:val="00C456BC"/>
    <w:rsid w:val="00C459E5"/>
    <w:rsid w:val="00C46329"/>
    <w:rsid w:val="00C465F4"/>
    <w:rsid w:val="00C46654"/>
    <w:rsid w:val="00C46E86"/>
    <w:rsid w:val="00C46FF4"/>
    <w:rsid w:val="00C478FF"/>
    <w:rsid w:val="00C4793D"/>
    <w:rsid w:val="00C47E6A"/>
    <w:rsid w:val="00C50116"/>
    <w:rsid w:val="00C50406"/>
    <w:rsid w:val="00C50931"/>
    <w:rsid w:val="00C50F30"/>
    <w:rsid w:val="00C51343"/>
    <w:rsid w:val="00C51B24"/>
    <w:rsid w:val="00C51E84"/>
    <w:rsid w:val="00C5241D"/>
    <w:rsid w:val="00C52991"/>
    <w:rsid w:val="00C52F53"/>
    <w:rsid w:val="00C52FDE"/>
    <w:rsid w:val="00C53187"/>
    <w:rsid w:val="00C5369F"/>
    <w:rsid w:val="00C53C66"/>
    <w:rsid w:val="00C5414E"/>
    <w:rsid w:val="00C541EE"/>
    <w:rsid w:val="00C54686"/>
    <w:rsid w:val="00C54C02"/>
    <w:rsid w:val="00C550E8"/>
    <w:rsid w:val="00C55892"/>
    <w:rsid w:val="00C55C0A"/>
    <w:rsid w:val="00C55E7E"/>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78C"/>
    <w:rsid w:val="00C62C4F"/>
    <w:rsid w:val="00C62DE7"/>
    <w:rsid w:val="00C62F34"/>
    <w:rsid w:val="00C6305E"/>
    <w:rsid w:val="00C63142"/>
    <w:rsid w:val="00C6332F"/>
    <w:rsid w:val="00C637A3"/>
    <w:rsid w:val="00C63B73"/>
    <w:rsid w:val="00C64009"/>
    <w:rsid w:val="00C64181"/>
    <w:rsid w:val="00C6495D"/>
    <w:rsid w:val="00C65099"/>
    <w:rsid w:val="00C65223"/>
    <w:rsid w:val="00C65775"/>
    <w:rsid w:val="00C65931"/>
    <w:rsid w:val="00C65979"/>
    <w:rsid w:val="00C65E26"/>
    <w:rsid w:val="00C663A0"/>
    <w:rsid w:val="00C6649B"/>
    <w:rsid w:val="00C67C03"/>
    <w:rsid w:val="00C701EE"/>
    <w:rsid w:val="00C7023F"/>
    <w:rsid w:val="00C70899"/>
    <w:rsid w:val="00C70BC3"/>
    <w:rsid w:val="00C71E08"/>
    <w:rsid w:val="00C71EEF"/>
    <w:rsid w:val="00C726AD"/>
    <w:rsid w:val="00C727EE"/>
    <w:rsid w:val="00C72936"/>
    <w:rsid w:val="00C72C82"/>
    <w:rsid w:val="00C7333A"/>
    <w:rsid w:val="00C73951"/>
    <w:rsid w:val="00C739E5"/>
    <w:rsid w:val="00C74445"/>
    <w:rsid w:val="00C74AFA"/>
    <w:rsid w:val="00C74F6C"/>
    <w:rsid w:val="00C74FCA"/>
    <w:rsid w:val="00C74FE7"/>
    <w:rsid w:val="00C7545D"/>
    <w:rsid w:val="00C755C9"/>
    <w:rsid w:val="00C75628"/>
    <w:rsid w:val="00C75A46"/>
    <w:rsid w:val="00C75F64"/>
    <w:rsid w:val="00C76789"/>
    <w:rsid w:val="00C76FBC"/>
    <w:rsid w:val="00C77571"/>
    <w:rsid w:val="00C7772B"/>
    <w:rsid w:val="00C77C22"/>
    <w:rsid w:val="00C77CFC"/>
    <w:rsid w:val="00C77DE6"/>
    <w:rsid w:val="00C77E81"/>
    <w:rsid w:val="00C8003D"/>
    <w:rsid w:val="00C80824"/>
    <w:rsid w:val="00C8104F"/>
    <w:rsid w:val="00C811F7"/>
    <w:rsid w:val="00C81302"/>
    <w:rsid w:val="00C81C67"/>
    <w:rsid w:val="00C81E4B"/>
    <w:rsid w:val="00C82052"/>
    <w:rsid w:val="00C8216D"/>
    <w:rsid w:val="00C82AB9"/>
    <w:rsid w:val="00C83B4E"/>
    <w:rsid w:val="00C83C35"/>
    <w:rsid w:val="00C8489C"/>
    <w:rsid w:val="00C856F5"/>
    <w:rsid w:val="00C8581E"/>
    <w:rsid w:val="00C8756E"/>
    <w:rsid w:val="00C875A0"/>
    <w:rsid w:val="00C875F2"/>
    <w:rsid w:val="00C877B9"/>
    <w:rsid w:val="00C87F6D"/>
    <w:rsid w:val="00C9008F"/>
    <w:rsid w:val="00C9021F"/>
    <w:rsid w:val="00C90487"/>
    <w:rsid w:val="00C905F6"/>
    <w:rsid w:val="00C90D30"/>
    <w:rsid w:val="00C9104B"/>
    <w:rsid w:val="00C91460"/>
    <w:rsid w:val="00C918A6"/>
    <w:rsid w:val="00C925A8"/>
    <w:rsid w:val="00C92C88"/>
    <w:rsid w:val="00C932D7"/>
    <w:rsid w:val="00C934CC"/>
    <w:rsid w:val="00C9351F"/>
    <w:rsid w:val="00C94312"/>
    <w:rsid w:val="00C94701"/>
    <w:rsid w:val="00C94B2A"/>
    <w:rsid w:val="00C94BB1"/>
    <w:rsid w:val="00C94FD3"/>
    <w:rsid w:val="00C95154"/>
    <w:rsid w:val="00C95A5C"/>
    <w:rsid w:val="00C95A6D"/>
    <w:rsid w:val="00C96153"/>
    <w:rsid w:val="00C9651B"/>
    <w:rsid w:val="00C9663E"/>
    <w:rsid w:val="00C96998"/>
    <w:rsid w:val="00C96CE4"/>
    <w:rsid w:val="00CA02C2"/>
    <w:rsid w:val="00CA047F"/>
    <w:rsid w:val="00CA0669"/>
    <w:rsid w:val="00CA0791"/>
    <w:rsid w:val="00CA17D6"/>
    <w:rsid w:val="00CA1A71"/>
    <w:rsid w:val="00CA2479"/>
    <w:rsid w:val="00CA34C4"/>
    <w:rsid w:val="00CA3DC4"/>
    <w:rsid w:val="00CA42CD"/>
    <w:rsid w:val="00CA4B24"/>
    <w:rsid w:val="00CA54B4"/>
    <w:rsid w:val="00CA55A0"/>
    <w:rsid w:val="00CA60AF"/>
    <w:rsid w:val="00CA7606"/>
    <w:rsid w:val="00CB0BDA"/>
    <w:rsid w:val="00CB1112"/>
    <w:rsid w:val="00CB11D5"/>
    <w:rsid w:val="00CB1A0E"/>
    <w:rsid w:val="00CB1F32"/>
    <w:rsid w:val="00CB24F5"/>
    <w:rsid w:val="00CB252B"/>
    <w:rsid w:val="00CB298E"/>
    <w:rsid w:val="00CB350E"/>
    <w:rsid w:val="00CB3834"/>
    <w:rsid w:val="00CB3B71"/>
    <w:rsid w:val="00CB3E56"/>
    <w:rsid w:val="00CB3FC5"/>
    <w:rsid w:val="00CB52F6"/>
    <w:rsid w:val="00CB5E95"/>
    <w:rsid w:val="00CB68F9"/>
    <w:rsid w:val="00CB6C7B"/>
    <w:rsid w:val="00CB79CE"/>
    <w:rsid w:val="00CC04E2"/>
    <w:rsid w:val="00CC0ECD"/>
    <w:rsid w:val="00CC1024"/>
    <w:rsid w:val="00CC13EE"/>
    <w:rsid w:val="00CC162D"/>
    <w:rsid w:val="00CC16ED"/>
    <w:rsid w:val="00CC1B7D"/>
    <w:rsid w:val="00CC26CA"/>
    <w:rsid w:val="00CC2BA5"/>
    <w:rsid w:val="00CC31AC"/>
    <w:rsid w:val="00CC331B"/>
    <w:rsid w:val="00CC3FE7"/>
    <w:rsid w:val="00CC426B"/>
    <w:rsid w:val="00CC4689"/>
    <w:rsid w:val="00CC4D6F"/>
    <w:rsid w:val="00CC6068"/>
    <w:rsid w:val="00CC62E7"/>
    <w:rsid w:val="00CC6774"/>
    <w:rsid w:val="00CC69F7"/>
    <w:rsid w:val="00CC6AC9"/>
    <w:rsid w:val="00CC6CDC"/>
    <w:rsid w:val="00CC6F4A"/>
    <w:rsid w:val="00CC758D"/>
    <w:rsid w:val="00CC7BD3"/>
    <w:rsid w:val="00CC7E8B"/>
    <w:rsid w:val="00CD0482"/>
    <w:rsid w:val="00CD04AB"/>
    <w:rsid w:val="00CD13BD"/>
    <w:rsid w:val="00CD1CE1"/>
    <w:rsid w:val="00CD2020"/>
    <w:rsid w:val="00CD2029"/>
    <w:rsid w:val="00CD20BA"/>
    <w:rsid w:val="00CD20D0"/>
    <w:rsid w:val="00CD23BD"/>
    <w:rsid w:val="00CD2D01"/>
    <w:rsid w:val="00CD3521"/>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143"/>
    <w:rsid w:val="00CE35B6"/>
    <w:rsid w:val="00CE3A3E"/>
    <w:rsid w:val="00CE3C94"/>
    <w:rsid w:val="00CE3FE8"/>
    <w:rsid w:val="00CE4264"/>
    <w:rsid w:val="00CE4933"/>
    <w:rsid w:val="00CE4946"/>
    <w:rsid w:val="00CE588F"/>
    <w:rsid w:val="00CE5A7C"/>
    <w:rsid w:val="00CE5E96"/>
    <w:rsid w:val="00CE6A3B"/>
    <w:rsid w:val="00CE70F0"/>
    <w:rsid w:val="00CE7157"/>
    <w:rsid w:val="00CE71DE"/>
    <w:rsid w:val="00CF02EF"/>
    <w:rsid w:val="00CF0384"/>
    <w:rsid w:val="00CF04A5"/>
    <w:rsid w:val="00CF117D"/>
    <w:rsid w:val="00CF200B"/>
    <w:rsid w:val="00CF2CBE"/>
    <w:rsid w:val="00CF3220"/>
    <w:rsid w:val="00CF39C4"/>
    <w:rsid w:val="00CF3BF3"/>
    <w:rsid w:val="00CF3DD2"/>
    <w:rsid w:val="00CF3DF6"/>
    <w:rsid w:val="00CF51D4"/>
    <w:rsid w:val="00CF57D4"/>
    <w:rsid w:val="00CF5CDF"/>
    <w:rsid w:val="00CF636C"/>
    <w:rsid w:val="00D00603"/>
    <w:rsid w:val="00D00A3A"/>
    <w:rsid w:val="00D00DBD"/>
    <w:rsid w:val="00D01B1B"/>
    <w:rsid w:val="00D021E5"/>
    <w:rsid w:val="00D023F4"/>
    <w:rsid w:val="00D0253D"/>
    <w:rsid w:val="00D02630"/>
    <w:rsid w:val="00D0288F"/>
    <w:rsid w:val="00D02A4E"/>
    <w:rsid w:val="00D04161"/>
    <w:rsid w:val="00D0430B"/>
    <w:rsid w:val="00D045F9"/>
    <w:rsid w:val="00D04758"/>
    <w:rsid w:val="00D04C30"/>
    <w:rsid w:val="00D05583"/>
    <w:rsid w:val="00D05698"/>
    <w:rsid w:val="00D060A3"/>
    <w:rsid w:val="00D07227"/>
    <w:rsid w:val="00D073BB"/>
    <w:rsid w:val="00D074C0"/>
    <w:rsid w:val="00D077FE"/>
    <w:rsid w:val="00D079F6"/>
    <w:rsid w:val="00D10105"/>
    <w:rsid w:val="00D103AE"/>
    <w:rsid w:val="00D12AF7"/>
    <w:rsid w:val="00D12B8E"/>
    <w:rsid w:val="00D134E5"/>
    <w:rsid w:val="00D1416C"/>
    <w:rsid w:val="00D1484D"/>
    <w:rsid w:val="00D149D7"/>
    <w:rsid w:val="00D150DC"/>
    <w:rsid w:val="00D1601A"/>
    <w:rsid w:val="00D1672D"/>
    <w:rsid w:val="00D167A0"/>
    <w:rsid w:val="00D16CAB"/>
    <w:rsid w:val="00D172FD"/>
    <w:rsid w:val="00D17341"/>
    <w:rsid w:val="00D173A3"/>
    <w:rsid w:val="00D17C82"/>
    <w:rsid w:val="00D17F94"/>
    <w:rsid w:val="00D2018A"/>
    <w:rsid w:val="00D2033D"/>
    <w:rsid w:val="00D215D3"/>
    <w:rsid w:val="00D21C66"/>
    <w:rsid w:val="00D22019"/>
    <w:rsid w:val="00D2226D"/>
    <w:rsid w:val="00D22E4F"/>
    <w:rsid w:val="00D23828"/>
    <w:rsid w:val="00D23967"/>
    <w:rsid w:val="00D23A65"/>
    <w:rsid w:val="00D25654"/>
    <w:rsid w:val="00D25C60"/>
    <w:rsid w:val="00D25FC0"/>
    <w:rsid w:val="00D27908"/>
    <w:rsid w:val="00D27AE1"/>
    <w:rsid w:val="00D27C04"/>
    <w:rsid w:val="00D27C0A"/>
    <w:rsid w:val="00D30083"/>
    <w:rsid w:val="00D30492"/>
    <w:rsid w:val="00D3055F"/>
    <w:rsid w:val="00D30886"/>
    <w:rsid w:val="00D311AD"/>
    <w:rsid w:val="00D3150B"/>
    <w:rsid w:val="00D3184A"/>
    <w:rsid w:val="00D32751"/>
    <w:rsid w:val="00D32C21"/>
    <w:rsid w:val="00D32C37"/>
    <w:rsid w:val="00D33431"/>
    <w:rsid w:val="00D33C88"/>
    <w:rsid w:val="00D33DCD"/>
    <w:rsid w:val="00D341F5"/>
    <w:rsid w:val="00D34395"/>
    <w:rsid w:val="00D34B3E"/>
    <w:rsid w:val="00D34B6C"/>
    <w:rsid w:val="00D34F5F"/>
    <w:rsid w:val="00D3500E"/>
    <w:rsid w:val="00D350BE"/>
    <w:rsid w:val="00D3512C"/>
    <w:rsid w:val="00D36FFD"/>
    <w:rsid w:val="00D40149"/>
    <w:rsid w:val="00D4081D"/>
    <w:rsid w:val="00D40984"/>
    <w:rsid w:val="00D40DA7"/>
    <w:rsid w:val="00D40FB7"/>
    <w:rsid w:val="00D42E54"/>
    <w:rsid w:val="00D434F3"/>
    <w:rsid w:val="00D4375B"/>
    <w:rsid w:val="00D4376C"/>
    <w:rsid w:val="00D43B88"/>
    <w:rsid w:val="00D442CC"/>
    <w:rsid w:val="00D4455D"/>
    <w:rsid w:val="00D467FE"/>
    <w:rsid w:val="00D46BAC"/>
    <w:rsid w:val="00D46F90"/>
    <w:rsid w:val="00D47185"/>
    <w:rsid w:val="00D476A4"/>
    <w:rsid w:val="00D5050F"/>
    <w:rsid w:val="00D50B17"/>
    <w:rsid w:val="00D50F81"/>
    <w:rsid w:val="00D51009"/>
    <w:rsid w:val="00D51DD1"/>
    <w:rsid w:val="00D52810"/>
    <w:rsid w:val="00D52CD5"/>
    <w:rsid w:val="00D52E30"/>
    <w:rsid w:val="00D536B5"/>
    <w:rsid w:val="00D537F2"/>
    <w:rsid w:val="00D539C0"/>
    <w:rsid w:val="00D53DF1"/>
    <w:rsid w:val="00D55188"/>
    <w:rsid w:val="00D557B2"/>
    <w:rsid w:val="00D557B4"/>
    <w:rsid w:val="00D55A61"/>
    <w:rsid w:val="00D55CD1"/>
    <w:rsid w:val="00D56596"/>
    <w:rsid w:val="00D5734B"/>
    <w:rsid w:val="00D57544"/>
    <w:rsid w:val="00D5778D"/>
    <w:rsid w:val="00D602F5"/>
    <w:rsid w:val="00D61855"/>
    <w:rsid w:val="00D61B71"/>
    <w:rsid w:val="00D61F31"/>
    <w:rsid w:val="00D62B77"/>
    <w:rsid w:val="00D630B2"/>
    <w:rsid w:val="00D63AF9"/>
    <w:rsid w:val="00D63C5C"/>
    <w:rsid w:val="00D649ED"/>
    <w:rsid w:val="00D65D4E"/>
    <w:rsid w:val="00D65F88"/>
    <w:rsid w:val="00D66B4D"/>
    <w:rsid w:val="00D67173"/>
    <w:rsid w:val="00D70F7F"/>
    <w:rsid w:val="00D725C7"/>
    <w:rsid w:val="00D7261E"/>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F0"/>
    <w:rsid w:val="00D817D8"/>
    <w:rsid w:val="00D81F06"/>
    <w:rsid w:val="00D8231F"/>
    <w:rsid w:val="00D8240F"/>
    <w:rsid w:val="00D82661"/>
    <w:rsid w:val="00D8272D"/>
    <w:rsid w:val="00D83174"/>
    <w:rsid w:val="00D832D4"/>
    <w:rsid w:val="00D83AC7"/>
    <w:rsid w:val="00D83CF8"/>
    <w:rsid w:val="00D8524B"/>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267"/>
    <w:rsid w:val="00D92488"/>
    <w:rsid w:val="00D92A37"/>
    <w:rsid w:val="00D92AE5"/>
    <w:rsid w:val="00D94218"/>
    <w:rsid w:val="00D94219"/>
    <w:rsid w:val="00D942E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286"/>
    <w:rsid w:val="00DA5527"/>
    <w:rsid w:val="00DA55AD"/>
    <w:rsid w:val="00DA5EF4"/>
    <w:rsid w:val="00DA6191"/>
    <w:rsid w:val="00DA666E"/>
    <w:rsid w:val="00DA6723"/>
    <w:rsid w:val="00DA6CAD"/>
    <w:rsid w:val="00DA71AE"/>
    <w:rsid w:val="00DA7F60"/>
    <w:rsid w:val="00DB02E6"/>
    <w:rsid w:val="00DB1132"/>
    <w:rsid w:val="00DB1281"/>
    <w:rsid w:val="00DB1E33"/>
    <w:rsid w:val="00DB2149"/>
    <w:rsid w:val="00DB397C"/>
    <w:rsid w:val="00DB4DED"/>
    <w:rsid w:val="00DB4E52"/>
    <w:rsid w:val="00DB78A0"/>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A04"/>
    <w:rsid w:val="00DD039F"/>
    <w:rsid w:val="00DD05EC"/>
    <w:rsid w:val="00DD07BA"/>
    <w:rsid w:val="00DD0BA1"/>
    <w:rsid w:val="00DD0D2F"/>
    <w:rsid w:val="00DD108C"/>
    <w:rsid w:val="00DD2160"/>
    <w:rsid w:val="00DD2C8E"/>
    <w:rsid w:val="00DD37A5"/>
    <w:rsid w:val="00DD3B00"/>
    <w:rsid w:val="00DD4102"/>
    <w:rsid w:val="00DD49E9"/>
    <w:rsid w:val="00DD4EC6"/>
    <w:rsid w:val="00DD5069"/>
    <w:rsid w:val="00DD5A3D"/>
    <w:rsid w:val="00DD5BE0"/>
    <w:rsid w:val="00DD5F09"/>
    <w:rsid w:val="00DD61C8"/>
    <w:rsid w:val="00DD674A"/>
    <w:rsid w:val="00DD6773"/>
    <w:rsid w:val="00DD68CA"/>
    <w:rsid w:val="00DD73BD"/>
    <w:rsid w:val="00DD7C73"/>
    <w:rsid w:val="00DD7D97"/>
    <w:rsid w:val="00DE0385"/>
    <w:rsid w:val="00DE0D63"/>
    <w:rsid w:val="00DE1625"/>
    <w:rsid w:val="00DE19AF"/>
    <w:rsid w:val="00DE19DB"/>
    <w:rsid w:val="00DE2ACB"/>
    <w:rsid w:val="00DE35A8"/>
    <w:rsid w:val="00DE43BC"/>
    <w:rsid w:val="00DE47E1"/>
    <w:rsid w:val="00DE5224"/>
    <w:rsid w:val="00DE555A"/>
    <w:rsid w:val="00DE5643"/>
    <w:rsid w:val="00DE5862"/>
    <w:rsid w:val="00DE5F75"/>
    <w:rsid w:val="00DE6189"/>
    <w:rsid w:val="00DE6663"/>
    <w:rsid w:val="00DE6B56"/>
    <w:rsid w:val="00DE6EBC"/>
    <w:rsid w:val="00DE717E"/>
    <w:rsid w:val="00DE74C7"/>
    <w:rsid w:val="00DE7DA0"/>
    <w:rsid w:val="00DF051D"/>
    <w:rsid w:val="00DF0B1A"/>
    <w:rsid w:val="00DF11BD"/>
    <w:rsid w:val="00DF14C5"/>
    <w:rsid w:val="00DF178D"/>
    <w:rsid w:val="00DF2163"/>
    <w:rsid w:val="00DF265D"/>
    <w:rsid w:val="00DF2D9D"/>
    <w:rsid w:val="00DF40D9"/>
    <w:rsid w:val="00DF4EC8"/>
    <w:rsid w:val="00DF55A8"/>
    <w:rsid w:val="00DF58BB"/>
    <w:rsid w:val="00DF5CDB"/>
    <w:rsid w:val="00DF63A6"/>
    <w:rsid w:val="00DF6CDF"/>
    <w:rsid w:val="00DF706A"/>
    <w:rsid w:val="00DF711A"/>
    <w:rsid w:val="00DF7644"/>
    <w:rsid w:val="00E00382"/>
    <w:rsid w:val="00E00ADA"/>
    <w:rsid w:val="00E01EA7"/>
    <w:rsid w:val="00E01EC7"/>
    <w:rsid w:val="00E027BC"/>
    <w:rsid w:val="00E02935"/>
    <w:rsid w:val="00E02EF1"/>
    <w:rsid w:val="00E0317D"/>
    <w:rsid w:val="00E03996"/>
    <w:rsid w:val="00E03FA1"/>
    <w:rsid w:val="00E04F1F"/>
    <w:rsid w:val="00E05728"/>
    <w:rsid w:val="00E05E19"/>
    <w:rsid w:val="00E05F32"/>
    <w:rsid w:val="00E06608"/>
    <w:rsid w:val="00E069B2"/>
    <w:rsid w:val="00E06D90"/>
    <w:rsid w:val="00E06DAB"/>
    <w:rsid w:val="00E071F8"/>
    <w:rsid w:val="00E073D8"/>
    <w:rsid w:val="00E073DE"/>
    <w:rsid w:val="00E07C01"/>
    <w:rsid w:val="00E10E4D"/>
    <w:rsid w:val="00E11277"/>
    <w:rsid w:val="00E112F3"/>
    <w:rsid w:val="00E118A1"/>
    <w:rsid w:val="00E11B13"/>
    <w:rsid w:val="00E11CCC"/>
    <w:rsid w:val="00E1257A"/>
    <w:rsid w:val="00E12973"/>
    <w:rsid w:val="00E12B0D"/>
    <w:rsid w:val="00E12EB0"/>
    <w:rsid w:val="00E12F11"/>
    <w:rsid w:val="00E130AC"/>
    <w:rsid w:val="00E133EA"/>
    <w:rsid w:val="00E14396"/>
    <w:rsid w:val="00E143EF"/>
    <w:rsid w:val="00E14424"/>
    <w:rsid w:val="00E14524"/>
    <w:rsid w:val="00E1463B"/>
    <w:rsid w:val="00E1529B"/>
    <w:rsid w:val="00E152B9"/>
    <w:rsid w:val="00E15495"/>
    <w:rsid w:val="00E1550B"/>
    <w:rsid w:val="00E15523"/>
    <w:rsid w:val="00E15C98"/>
    <w:rsid w:val="00E17BEA"/>
    <w:rsid w:val="00E17F38"/>
    <w:rsid w:val="00E201AC"/>
    <w:rsid w:val="00E202ED"/>
    <w:rsid w:val="00E204AA"/>
    <w:rsid w:val="00E2091E"/>
    <w:rsid w:val="00E20CA5"/>
    <w:rsid w:val="00E21376"/>
    <w:rsid w:val="00E2152A"/>
    <w:rsid w:val="00E218CB"/>
    <w:rsid w:val="00E21A47"/>
    <w:rsid w:val="00E2311B"/>
    <w:rsid w:val="00E23177"/>
    <w:rsid w:val="00E23766"/>
    <w:rsid w:val="00E237E2"/>
    <w:rsid w:val="00E2387B"/>
    <w:rsid w:val="00E23CC5"/>
    <w:rsid w:val="00E23EC2"/>
    <w:rsid w:val="00E250F6"/>
    <w:rsid w:val="00E2594B"/>
    <w:rsid w:val="00E25B0C"/>
    <w:rsid w:val="00E269A8"/>
    <w:rsid w:val="00E26E1C"/>
    <w:rsid w:val="00E27430"/>
    <w:rsid w:val="00E3075D"/>
    <w:rsid w:val="00E30D67"/>
    <w:rsid w:val="00E30E69"/>
    <w:rsid w:val="00E30ECA"/>
    <w:rsid w:val="00E30F5B"/>
    <w:rsid w:val="00E3108C"/>
    <w:rsid w:val="00E311B4"/>
    <w:rsid w:val="00E3196A"/>
    <w:rsid w:val="00E3196F"/>
    <w:rsid w:val="00E3259A"/>
    <w:rsid w:val="00E3286B"/>
    <w:rsid w:val="00E328B3"/>
    <w:rsid w:val="00E331BD"/>
    <w:rsid w:val="00E3325F"/>
    <w:rsid w:val="00E333AD"/>
    <w:rsid w:val="00E33A8C"/>
    <w:rsid w:val="00E34315"/>
    <w:rsid w:val="00E3441E"/>
    <w:rsid w:val="00E34526"/>
    <w:rsid w:val="00E34A5D"/>
    <w:rsid w:val="00E34FD9"/>
    <w:rsid w:val="00E35065"/>
    <w:rsid w:val="00E35344"/>
    <w:rsid w:val="00E354D1"/>
    <w:rsid w:val="00E35553"/>
    <w:rsid w:val="00E35704"/>
    <w:rsid w:val="00E35CB9"/>
    <w:rsid w:val="00E35D10"/>
    <w:rsid w:val="00E375F5"/>
    <w:rsid w:val="00E37651"/>
    <w:rsid w:val="00E37C64"/>
    <w:rsid w:val="00E37D8F"/>
    <w:rsid w:val="00E37FA1"/>
    <w:rsid w:val="00E40109"/>
    <w:rsid w:val="00E40783"/>
    <w:rsid w:val="00E409B2"/>
    <w:rsid w:val="00E40C44"/>
    <w:rsid w:val="00E40D08"/>
    <w:rsid w:val="00E40DF8"/>
    <w:rsid w:val="00E41069"/>
    <w:rsid w:val="00E410FE"/>
    <w:rsid w:val="00E4113A"/>
    <w:rsid w:val="00E4228E"/>
    <w:rsid w:val="00E42D63"/>
    <w:rsid w:val="00E42D87"/>
    <w:rsid w:val="00E435DB"/>
    <w:rsid w:val="00E43865"/>
    <w:rsid w:val="00E439A2"/>
    <w:rsid w:val="00E43E89"/>
    <w:rsid w:val="00E44E50"/>
    <w:rsid w:val="00E45097"/>
    <w:rsid w:val="00E45209"/>
    <w:rsid w:val="00E4539E"/>
    <w:rsid w:val="00E455AE"/>
    <w:rsid w:val="00E464F5"/>
    <w:rsid w:val="00E46976"/>
    <w:rsid w:val="00E471BA"/>
    <w:rsid w:val="00E47415"/>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30A5"/>
    <w:rsid w:val="00E538ED"/>
    <w:rsid w:val="00E54E95"/>
    <w:rsid w:val="00E5578D"/>
    <w:rsid w:val="00E55A08"/>
    <w:rsid w:val="00E55EFE"/>
    <w:rsid w:val="00E5668C"/>
    <w:rsid w:val="00E56CE8"/>
    <w:rsid w:val="00E57337"/>
    <w:rsid w:val="00E575E2"/>
    <w:rsid w:val="00E600B1"/>
    <w:rsid w:val="00E600F9"/>
    <w:rsid w:val="00E602CA"/>
    <w:rsid w:val="00E6085A"/>
    <w:rsid w:val="00E60A9B"/>
    <w:rsid w:val="00E6174E"/>
    <w:rsid w:val="00E61E7E"/>
    <w:rsid w:val="00E622C3"/>
    <w:rsid w:val="00E62471"/>
    <w:rsid w:val="00E649E0"/>
    <w:rsid w:val="00E64B41"/>
    <w:rsid w:val="00E64C9D"/>
    <w:rsid w:val="00E655A0"/>
    <w:rsid w:val="00E65AEA"/>
    <w:rsid w:val="00E65D75"/>
    <w:rsid w:val="00E66B6E"/>
    <w:rsid w:val="00E677B7"/>
    <w:rsid w:val="00E67A2C"/>
    <w:rsid w:val="00E67AAD"/>
    <w:rsid w:val="00E70D89"/>
    <w:rsid w:val="00E714A5"/>
    <w:rsid w:val="00E725FE"/>
    <w:rsid w:val="00E72690"/>
    <w:rsid w:val="00E72B14"/>
    <w:rsid w:val="00E72F3D"/>
    <w:rsid w:val="00E72F55"/>
    <w:rsid w:val="00E72F9D"/>
    <w:rsid w:val="00E73586"/>
    <w:rsid w:val="00E736BE"/>
    <w:rsid w:val="00E73E00"/>
    <w:rsid w:val="00E73E20"/>
    <w:rsid w:val="00E74049"/>
    <w:rsid w:val="00E7486B"/>
    <w:rsid w:val="00E74925"/>
    <w:rsid w:val="00E74AC7"/>
    <w:rsid w:val="00E75284"/>
    <w:rsid w:val="00E75C27"/>
    <w:rsid w:val="00E765DE"/>
    <w:rsid w:val="00E7662B"/>
    <w:rsid w:val="00E77216"/>
    <w:rsid w:val="00E77775"/>
    <w:rsid w:val="00E77AE2"/>
    <w:rsid w:val="00E77B18"/>
    <w:rsid w:val="00E77C8C"/>
    <w:rsid w:val="00E80342"/>
    <w:rsid w:val="00E80731"/>
    <w:rsid w:val="00E80AB2"/>
    <w:rsid w:val="00E80DE6"/>
    <w:rsid w:val="00E8132B"/>
    <w:rsid w:val="00E8145B"/>
    <w:rsid w:val="00E822AA"/>
    <w:rsid w:val="00E824DD"/>
    <w:rsid w:val="00E82E64"/>
    <w:rsid w:val="00E8311D"/>
    <w:rsid w:val="00E8375E"/>
    <w:rsid w:val="00E83DD6"/>
    <w:rsid w:val="00E83E57"/>
    <w:rsid w:val="00E83EF8"/>
    <w:rsid w:val="00E840C9"/>
    <w:rsid w:val="00E84189"/>
    <w:rsid w:val="00E8500E"/>
    <w:rsid w:val="00E85D34"/>
    <w:rsid w:val="00E86476"/>
    <w:rsid w:val="00E86682"/>
    <w:rsid w:val="00E878F3"/>
    <w:rsid w:val="00E90009"/>
    <w:rsid w:val="00E9022A"/>
    <w:rsid w:val="00E904F3"/>
    <w:rsid w:val="00E906FF"/>
    <w:rsid w:val="00E9089B"/>
    <w:rsid w:val="00E90964"/>
    <w:rsid w:val="00E90AA1"/>
    <w:rsid w:val="00E91660"/>
    <w:rsid w:val="00E91A63"/>
    <w:rsid w:val="00E91D2E"/>
    <w:rsid w:val="00E92087"/>
    <w:rsid w:val="00E924C1"/>
    <w:rsid w:val="00E92CCD"/>
    <w:rsid w:val="00E92D8E"/>
    <w:rsid w:val="00E92E26"/>
    <w:rsid w:val="00E941B5"/>
    <w:rsid w:val="00E947D3"/>
    <w:rsid w:val="00E94B93"/>
    <w:rsid w:val="00E96166"/>
    <w:rsid w:val="00E9643C"/>
    <w:rsid w:val="00E96E63"/>
    <w:rsid w:val="00E97243"/>
    <w:rsid w:val="00E973A5"/>
    <w:rsid w:val="00E97B0D"/>
    <w:rsid w:val="00E97C1B"/>
    <w:rsid w:val="00EA02BA"/>
    <w:rsid w:val="00EA0E35"/>
    <w:rsid w:val="00EA11D8"/>
    <w:rsid w:val="00EA11F5"/>
    <w:rsid w:val="00EA1BDA"/>
    <w:rsid w:val="00EA25EE"/>
    <w:rsid w:val="00EA270A"/>
    <w:rsid w:val="00EA2FD1"/>
    <w:rsid w:val="00EA3E80"/>
    <w:rsid w:val="00EA448E"/>
    <w:rsid w:val="00EA44AE"/>
    <w:rsid w:val="00EA5FA4"/>
    <w:rsid w:val="00EA61D1"/>
    <w:rsid w:val="00EA6B4D"/>
    <w:rsid w:val="00EA6B9D"/>
    <w:rsid w:val="00EA727F"/>
    <w:rsid w:val="00EA777A"/>
    <w:rsid w:val="00EA7953"/>
    <w:rsid w:val="00EA7B9F"/>
    <w:rsid w:val="00EB0066"/>
    <w:rsid w:val="00EB0536"/>
    <w:rsid w:val="00EB0935"/>
    <w:rsid w:val="00EB0FE4"/>
    <w:rsid w:val="00EB10F5"/>
    <w:rsid w:val="00EB1841"/>
    <w:rsid w:val="00EB1C68"/>
    <w:rsid w:val="00EB2054"/>
    <w:rsid w:val="00EB249A"/>
    <w:rsid w:val="00EB2C43"/>
    <w:rsid w:val="00EB2C85"/>
    <w:rsid w:val="00EB3093"/>
    <w:rsid w:val="00EB3371"/>
    <w:rsid w:val="00EB3B99"/>
    <w:rsid w:val="00EB4602"/>
    <w:rsid w:val="00EB53F0"/>
    <w:rsid w:val="00EB5869"/>
    <w:rsid w:val="00EB645C"/>
    <w:rsid w:val="00EB67AB"/>
    <w:rsid w:val="00EB6973"/>
    <w:rsid w:val="00EB6B4D"/>
    <w:rsid w:val="00EC0851"/>
    <w:rsid w:val="00EC1011"/>
    <w:rsid w:val="00EC1475"/>
    <w:rsid w:val="00EC16AA"/>
    <w:rsid w:val="00EC1754"/>
    <w:rsid w:val="00EC1853"/>
    <w:rsid w:val="00EC1BFC"/>
    <w:rsid w:val="00EC203E"/>
    <w:rsid w:val="00EC2162"/>
    <w:rsid w:val="00EC2179"/>
    <w:rsid w:val="00EC22B0"/>
    <w:rsid w:val="00EC2451"/>
    <w:rsid w:val="00EC410B"/>
    <w:rsid w:val="00EC4F14"/>
    <w:rsid w:val="00EC5CC8"/>
    <w:rsid w:val="00EC6630"/>
    <w:rsid w:val="00EC68F3"/>
    <w:rsid w:val="00EC6E49"/>
    <w:rsid w:val="00EC7282"/>
    <w:rsid w:val="00EC72F2"/>
    <w:rsid w:val="00EC7307"/>
    <w:rsid w:val="00EC7699"/>
    <w:rsid w:val="00ED00FB"/>
    <w:rsid w:val="00ED03B9"/>
    <w:rsid w:val="00ED11A9"/>
    <w:rsid w:val="00ED19A5"/>
    <w:rsid w:val="00ED1FDB"/>
    <w:rsid w:val="00ED318E"/>
    <w:rsid w:val="00ED354F"/>
    <w:rsid w:val="00ED39E7"/>
    <w:rsid w:val="00ED3BA0"/>
    <w:rsid w:val="00ED3D5A"/>
    <w:rsid w:val="00ED48C8"/>
    <w:rsid w:val="00ED4CCF"/>
    <w:rsid w:val="00ED50B1"/>
    <w:rsid w:val="00ED59DB"/>
    <w:rsid w:val="00ED60AC"/>
    <w:rsid w:val="00ED6796"/>
    <w:rsid w:val="00ED6FD3"/>
    <w:rsid w:val="00ED7982"/>
    <w:rsid w:val="00ED7A44"/>
    <w:rsid w:val="00ED7B1F"/>
    <w:rsid w:val="00ED7C32"/>
    <w:rsid w:val="00EE00CF"/>
    <w:rsid w:val="00EE04ED"/>
    <w:rsid w:val="00EE0A9C"/>
    <w:rsid w:val="00EE0F55"/>
    <w:rsid w:val="00EE10A7"/>
    <w:rsid w:val="00EE1FD3"/>
    <w:rsid w:val="00EE25E3"/>
    <w:rsid w:val="00EE270B"/>
    <w:rsid w:val="00EE3550"/>
    <w:rsid w:val="00EE384C"/>
    <w:rsid w:val="00EE385D"/>
    <w:rsid w:val="00EE3ACB"/>
    <w:rsid w:val="00EE3D19"/>
    <w:rsid w:val="00EE4E0F"/>
    <w:rsid w:val="00EE640D"/>
    <w:rsid w:val="00EE7387"/>
    <w:rsid w:val="00EF0469"/>
    <w:rsid w:val="00EF1140"/>
    <w:rsid w:val="00EF15B9"/>
    <w:rsid w:val="00EF167F"/>
    <w:rsid w:val="00EF18E6"/>
    <w:rsid w:val="00EF215F"/>
    <w:rsid w:val="00EF22BE"/>
    <w:rsid w:val="00EF294A"/>
    <w:rsid w:val="00EF2F56"/>
    <w:rsid w:val="00EF349D"/>
    <w:rsid w:val="00EF4139"/>
    <w:rsid w:val="00EF4238"/>
    <w:rsid w:val="00EF4ADA"/>
    <w:rsid w:val="00EF4EE7"/>
    <w:rsid w:val="00EF5841"/>
    <w:rsid w:val="00EF598B"/>
    <w:rsid w:val="00EF5EE6"/>
    <w:rsid w:val="00EF69AC"/>
    <w:rsid w:val="00EF7077"/>
    <w:rsid w:val="00EF7AD6"/>
    <w:rsid w:val="00EF7B52"/>
    <w:rsid w:val="00EF7BA2"/>
    <w:rsid w:val="00EF7E0F"/>
    <w:rsid w:val="00EF7F9E"/>
    <w:rsid w:val="00F0000F"/>
    <w:rsid w:val="00F006A3"/>
    <w:rsid w:val="00F00B1B"/>
    <w:rsid w:val="00F00C2C"/>
    <w:rsid w:val="00F00C6D"/>
    <w:rsid w:val="00F00D0D"/>
    <w:rsid w:val="00F00E99"/>
    <w:rsid w:val="00F00F71"/>
    <w:rsid w:val="00F01F72"/>
    <w:rsid w:val="00F0203F"/>
    <w:rsid w:val="00F023C6"/>
    <w:rsid w:val="00F04029"/>
    <w:rsid w:val="00F053A7"/>
    <w:rsid w:val="00F05D70"/>
    <w:rsid w:val="00F05ECF"/>
    <w:rsid w:val="00F068B7"/>
    <w:rsid w:val="00F06EBF"/>
    <w:rsid w:val="00F077AD"/>
    <w:rsid w:val="00F07C9B"/>
    <w:rsid w:val="00F10084"/>
    <w:rsid w:val="00F1010B"/>
    <w:rsid w:val="00F10223"/>
    <w:rsid w:val="00F10225"/>
    <w:rsid w:val="00F10B33"/>
    <w:rsid w:val="00F114D3"/>
    <w:rsid w:val="00F11B80"/>
    <w:rsid w:val="00F12F26"/>
    <w:rsid w:val="00F14460"/>
    <w:rsid w:val="00F147E7"/>
    <w:rsid w:val="00F14F3D"/>
    <w:rsid w:val="00F160E0"/>
    <w:rsid w:val="00F168DC"/>
    <w:rsid w:val="00F16A31"/>
    <w:rsid w:val="00F16B00"/>
    <w:rsid w:val="00F201E8"/>
    <w:rsid w:val="00F20220"/>
    <w:rsid w:val="00F20BC4"/>
    <w:rsid w:val="00F21428"/>
    <w:rsid w:val="00F217A0"/>
    <w:rsid w:val="00F21908"/>
    <w:rsid w:val="00F22179"/>
    <w:rsid w:val="00F22A2C"/>
    <w:rsid w:val="00F23273"/>
    <w:rsid w:val="00F23327"/>
    <w:rsid w:val="00F23781"/>
    <w:rsid w:val="00F23F65"/>
    <w:rsid w:val="00F24220"/>
    <w:rsid w:val="00F24B5F"/>
    <w:rsid w:val="00F255D6"/>
    <w:rsid w:val="00F25C5A"/>
    <w:rsid w:val="00F272FF"/>
    <w:rsid w:val="00F27754"/>
    <w:rsid w:val="00F277CA"/>
    <w:rsid w:val="00F27B44"/>
    <w:rsid w:val="00F27F3D"/>
    <w:rsid w:val="00F30E79"/>
    <w:rsid w:val="00F3102E"/>
    <w:rsid w:val="00F31062"/>
    <w:rsid w:val="00F31611"/>
    <w:rsid w:val="00F3176A"/>
    <w:rsid w:val="00F31AA8"/>
    <w:rsid w:val="00F31AF5"/>
    <w:rsid w:val="00F323D5"/>
    <w:rsid w:val="00F326B9"/>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A87"/>
    <w:rsid w:val="00F37B78"/>
    <w:rsid w:val="00F37D1D"/>
    <w:rsid w:val="00F40037"/>
    <w:rsid w:val="00F40B5C"/>
    <w:rsid w:val="00F416EA"/>
    <w:rsid w:val="00F418E8"/>
    <w:rsid w:val="00F419CB"/>
    <w:rsid w:val="00F4205D"/>
    <w:rsid w:val="00F42388"/>
    <w:rsid w:val="00F4288D"/>
    <w:rsid w:val="00F4299F"/>
    <w:rsid w:val="00F4324E"/>
    <w:rsid w:val="00F43641"/>
    <w:rsid w:val="00F43730"/>
    <w:rsid w:val="00F4374B"/>
    <w:rsid w:val="00F438CC"/>
    <w:rsid w:val="00F44331"/>
    <w:rsid w:val="00F452AF"/>
    <w:rsid w:val="00F455FE"/>
    <w:rsid w:val="00F456EE"/>
    <w:rsid w:val="00F4583C"/>
    <w:rsid w:val="00F4682A"/>
    <w:rsid w:val="00F4705D"/>
    <w:rsid w:val="00F477F8"/>
    <w:rsid w:val="00F5029F"/>
    <w:rsid w:val="00F50E82"/>
    <w:rsid w:val="00F5110C"/>
    <w:rsid w:val="00F52398"/>
    <w:rsid w:val="00F52D0E"/>
    <w:rsid w:val="00F52FBA"/>
    <w:rsid w:val="00F533F3"/>
    <w:rsid w:val="00F53467"/>
    <w:rsid w:val="00F53836"/>
    <w:rsid w:val="00F53CE0"/>
    <w:rsid w:val="00F540D6"/>
    <w:rsid w:val="00F54474"/>
    <w:rsid w:val="00F552B0"/>
    <w:rsid w:val="00F5588F"/>
    <w:rsid w:val="00F55CA5"/>
    <w:rsid w:val="00F55F03"/>
    <w:rsid w:val="00F5657B"/>
    <w:rsid w:val="00F56A0F"/>
    <w:rsid w:val="00F56C1D"/>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62FA"/>
    <w:rsid w:val="00F6657D"/>
    <w:rsid w:val="00F67001"/>
    <w:rsid w:val="00F703D9"/>
    <w:rsid w:val="00F706C2"/>
    <w:rsid w:val="00F714DC"/>
    <w:rsid w:val="00F71686"/>
    <w:rsid w:val="00F72150"/>
    <w:rsid w:val="00F72203"/>
    <w:rsid w:val="00F72536"/>
    <w:rsid w:val="00F725F3"/>
    <w:rsid w:val="00F72F33"/>
    <w:rsid w:val="00F73221"/>
    <w:rsid w:val="00F73435"/>
    <w:rsid w:val="00F734CA"/>
    <w:rsid w:val="00F738DD"/>
    <w:rsid w:val="00F743F8"/>
    <w:rsid w:val="00F74C33"/>
    <w:rsid w:val="00F74C43"/>
    <w:rsid w:val="00F74F14"/>
    <w:rsid w:val="00F7505D"/>
    <w:rsid w:val="00F753A1"/>
    <w:rsid w:val="00F75A29"/>
    <w:rsid w:val="00F75B61"/>
    <w:rsid w:val="00F76779"/>
    <w:rsid w:val="00F76A0B"/>
    <w:rsid w:val="00F77AD2"/>
    <w:rsid w:val="00F80ADE"/>
    <w:rsid w:val="00F80DD2"/>
    <w:rsid w:val="00F80FD9"/>
    <w:rsid w:val="00F81129"/>
    <w:rsid w:val="00F8147F"/>
    <w:rsid w:val="00F817B0"/>
    <w:rsid w:val="00F81A38"/>
    <w:rsid w:val="00F81AEE"/>
    <w:rsid w:val="00F81FC5"/>
    <w:rsid w:val="00F8223E"/>
    <w:rsid w:val="00F82D46"/>
    <w:rsid w:val="00F83CC1"/>
    <w:rsid w:val="00F845C2"/>
    <w:rsid w:val="00F8464F"/>
    <w:rsid w:val="00F846DD"/>
    <w:rsid w:val="00F847D8"/>
    <w:rsid w:val="00F84B97"/>
    <w:rsid w:val="00F84FAD"/>
    <w:rsid w:val="00F850E0"/>
    <w:rsid w:val="00F851C0"/>
    <w:rsid w:val="00F85438"/>
    <w:rsid w:val="00F8571D"/>
    <w:rsid w:val="00F85F52"/>
    <w:rsid w:val="00F8672E"/>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50A9"/>
    <w:rsid w:val="00F950E3"/>
    <w:rsid w:val="00F95666"/>
    <w:rsid w:val="00F9616B"/>
    <w:rsid w:val="00F9627B"/>
    <w:rsid w:val="00F96A07"/>
    <w:rsid w:val="00F96D02"/>
    <w:rsid w:val="00F96D69"/>
    <w:rsid w:val="00F96E01"/>
    <w:rsid w:val="00F9729E"/>
    <w:rsid w:val="00F97379"/>
    <w:rsid w:val="00F97A55"/>
    <w:rsid w:val="00F97F37"/>
    <w:rsid w:val="00FA0823"/>
    <w:rsid w:val="00FA1469"/>
    <w:rsid w:val="00FA16B1"/>
    <w:rsid w:val="00FA1AC3"/>
    <w:rsid w:val="00FA1FA0"/>
    <w:rsid w:val="00FA32C5"/>
    <w:rsid w:val="00FA416D"/>
    <w:rsid w:val="00FA42EA"/>
    <w:rsid w:val="00FA43A6"/>
    <w:rsid w:val="00FA4741"/>
    <w:rsid w:val="00FA4AD5"/>
    <w:rsid w:val="00FA5311"/>
    <w:rsid w:val="00FA533B"/>
    <w:rsid w:val="00FA55EC"/>
    <w:rsid w:val="00FA5980"/>
    <w:rsid w:val="00FA6565"/>
    <w:rsid w:val="00FA747B"/>
    <w:rsid w:val="00FA7CE5"/>
    <w:rsid w:val="00FA7D5D"/>
    <w:rsid w:val="00FB0668"/>
    <w:rsid w:val="00FB07AB"/>
    <w:rsid w:val="00FB09A9"/>
    <w:rsid w:val="00FB0A20"/>
    <w:rsid w:val="00FB0CE8"/>
    <w:rsid w:val="00FB0EE9"/>
    <w:rsid w:val="00FB0F51"/>
    <w:rsid w:val="00FB13F1"/>
    <w:rsid w:val="00FB1922"/>
    <w:rsid w:val="00FB1926"/>
    <w:rsid w:val="00FB2569"/>
    <w:rsid w:val="00FB2C29"/>
    <w:rsid w:val="00FB2EFA"/>
    <w:rsid w:val="00FB33DC"/>
    <w:rsid w:val="00FB37A7"/>
    <w:rsid w:val="00FB3D54"/>
    <w:rsid w:val="00FB3F34"/>
    <w:rsid w:val="00FB44F8"/>
    <w:rsid w:val="00FB46D5"/>
    <w:rsid w:val="00FB4D3B"/>
    <w:rsid w:val="00FB4DB3"/>
    <w:rsid w:val="00FB4DD0"/>
    <w:rsid w:val="00FB51D2"/>
    <w:rsid w:val="00FB5911"/>
    <w:rsid w:val="00FB5D53"/>
    <w:rsid w:val="00FB6202"/>
    <w:rsid w:val="00FB627C"/>
    <w:rsid w:val="00FB6762"/>
    <w:rsid w:val="00FC0177"/>
    <w:rsid w:val="00FC0341"/>
    <w:rsid w:val="00FC0412"/>
    <w:rsid w:val="00FC0854"/>
    <w:rsid w:val="00FC0B3B"/>
    <w:rsid w:val="00FC1946"/>
    <w:rsid w:val="00FC2461"/>
    <w:rsid w:val="00FC4213"/>
    <w:rsid w:val="00FC44D5"/>
    <w:rsid w:val="00FC5231"/>
    <w:rsid w:val="00FC58BA"/>
    <w:rsid w:val="00FC58FC"/>
    <w:rsid w:val="00FC5E30"/>
    <w:rsid w:val="00FC6145"/>
    <w:rsid w:val="00FC6279"/>
    <w:rsid w:val="00FC6928"/>
    <w:rsid w:val="00FC6BDB"/>
    <w:rsid w:val="00FC6E54"/>
    <w:rsid w:val="00FC6EB3"/>
    <w:rsid w:val="00FC799E"/>
    <w:rsid w:val="00FD0083"/>
    <w:rsid w:val="00FD0699"/>
    <w:rsid w:val="00FD0923"/>
    <w:rsid w:val="00FD0BB5"/>
    <w:rsid w:val="00FD1325"/>
    <w:rsid w:val="00FD1F40"/>
    <w:rsid w:val="00FD303A"/>
    <w:rsid w:val="00FD3400"/>
    <w:rsid w:val="00FD42F1"/>
    <w:rsid w:val="00FD4F2E"/>
    <w:rsid w:val="00FD5443"/>
    <w:rsid w:val="00FD566B"/>
    <w:rsid w:val="00FD5CFF"/>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CBD"/>
    <w:rsid w:val="00FE64B8"/>
    <w:rsid w:val="00FE6F4D"/>
    <w:rsid w:val="00FF0146"/>
    <w:rsid w:val="00FF03CA"/>
    <w:rsid w:val="00FF061F"/>
    <w:rsid w:val="00FF0C29"/>
    <w:rsid w:val="00FF188A"/>
    <w:rsid w:val="00FF2508"/>
    <w:rsid w:val="00FF2AB9"/>
    <w:rsid w:val="00FF2E92"/>
    <w:rsid w:val="00FF3797"/>
    <w:rsid w:val="00FF3929"/>
    <w:rsid w:val="00FF3CD9"/>
    <w:rsid w:val="00FF3E20"/>
    <w:rsid w:val="00FF3E90"/>
    <w:rsid w:val="00FF5232"/>
    <w:rsid w:val="00FF6161"/>
    <w:rsid w:val="00FF618C"/>
    <w:rsid w:val="00FF63D9"/>
    <w:rsid w:val="00FF6471"/>
    <w:rsid w:val="00FF6B60"/>
    <w:rsid w:val="00FF6F00"/>
    <w:rsid w:val="00FF7085"/>
    <w:rsid w:val="00FF720B"/>
    <w:rsid w:val="00FF728B"/>
    <w:rsid w:val="00FF7DC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110F18"/>
  <w15:docId w15:val="{FE5CA321-DA17-4229-B8E7-137A8EF3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840CFD"/>
    <w:pPr>
      <w:keepNext/>
      <w:pageBreakBefore/>
      <w:numPr>
        <w:numId w:val="6"/>
      </w:numPr>
      <w:spacing w:beforeLines="20" w:before="48" w:after="48" w:line="240" w:lineRule="auto"/>
      <w:ind w:left="426" w:right="-1" w:hanging="426"/>
      <w:outlineLvl w:val="0"/>
    </w:pPr>
    <w:rPr>
      <w:b/>
      <w:caps/>
      <w:spacing w:val="6"/>
      <w:kern w:val="28"/>
      <w:sz w:val="28"/>
      <w:szCs w:val="28"/>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725835"/>
    <w:pPr>
      <w:numPr>
        <w:ilvl w:val="2"/>
      </w:numPr>
      <w:spacing w:before="120"/>
      <w:outlineLvl w:val="2"/>
    </w:pPr>
    <w:rPr>
      <w:caps w:val="0"/>
      <w:lang w:eastAsia="sk-SK"/>
    </w:rPr>
  </w:style>
  <w:style w:type="paragraph" w:styleId="Nadpis4">
    <w:name w:val="heading 4"/>
    <w:basedOn w:val="Nadpis3"/>
    <w:next w:val="Normlny"/>
    <w:link w:val="Nadpis4Char"/>
    <w:autoRedefine/>
    <w:uiPriority w:val="99"/>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uiPriority w:val="99"/>
    <w:qFormat/>
    <w:rsid w:val="003B08D2"/>
    <w:pPr>
      <w:numPr>
        <w:ilvl w:val="4"/>
      </w:numPr>
      <w:outlineLvl w:val="4"/>
    </w:pPr>
  </w:style>
  <w:style w:type="paragraph" w:styleId="Nadpis6">
    <w:name w:val="heading 6"/>
    <w:basedOn w:val="Nadpis5"/>
    <w:next w:val="Normlny"/>
    <w:link w:val="Nadpis6Char"/>
    <w:uiPriority w:val="99"/>
    <w:qFormat/>
    <w:rsid w:val="003B08D2"/>
    <w:pPr>
      <w:numPr>
        <w:ilvl w:val="5"/>
      </w:numPr>
      <w:outlineLvl w:val="5"/>
    </w:pPr>
  </w:style>
  <w:style w:type="paragraph" w:styleId="Nadpis7">
    <w:name w:val="heading 7"/>
    <w:basedOn w:val="Nadpis6"/>
    <w:next w:val="Normlny"/>
    <w:link w:val="Nadpis7Char"/>
    <w:uiPriority w:val="99"/>
    <w:qFormat/>
    <w:rsid w:val="003B08D2"/>
    <w:pPr>
      <w:numPr>
        <w:ilvl w:val="6"/>
      </w:numPr>
      <w:outlineLvl w:val="6"/>
    </w:pPr>
  </w:style>
  <w:style w:type="paragraph" w:styleId="Nadpis8">
    <w:name w:val="heading 8"/>
    <w:basedOn w:val="Nadpis7"/>
    <w:next w:val="Normlny"/>
    <w:link w:val="Nadpis8Char"/>
    <w:uiPriority w:val="99"/>
    <w:qFormat/>
    <w:rsid w:val="003B08D2"/>
    <w:pPr>
      <w:numPr>
        <w:ilvl w:val="7"/>
      </w:numPr>
      <w:outlineLvl w:val="7"/>
    </w:pPr>
  </w:style>
  <w:style w:type="paragraph" w:styleId="Nadpis9">
    <w:name w:val="heading 9"/>
    <w:basedOn w:val="Nadpis8"/>
    <w:next w:val="Normlny"/>
    <w:link w:val="Nadpis9Char"/>
    <w:uiPriority w:val="99"/>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840CFD"/>
    <w:rPr>
      <w:rFonts w:ascii="Arial" w:hAnsi="Arial"/>
      <w:b/>
      <w:caps/>
      <w:spacing w:val="6"/>
      <w:kern w:val="28"/>
      <w:sz w:val="28"/>
      <w:szCs w:val="28"/>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725835"/>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uiPriority w:val="99"/>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Char Char Char"/>
    <w:basedOn w:val="Normlny"/>
    <w:link w:val="HlavikaChar"/>
    <w:rsid w:val="00810665"/>
    <w:pPr>
      <w:tabs>
        <w:tab w:val="center" w:pos="4536"/>
        <w:tab w:val="right" w:pos="9072"/>
      </w:tabs>
      <w:spacing w:after="0" w:line="240" w:lineRule="auto"/>
    </w:pPr>
  </w:style>
  <w:style w:type="character" w:customStyle="1" w:styleId="HlavikaChar">
    <w:name w:val="Hlavička Char"/>
    <w:aliases w:val="Char Char1,Char Char Char Char"/>
    <w:basedOn w:val="Predvolenpsmoodseku"/>
    <w:link w:val="Hlavika"/>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Siln">
    <w:name w:val="Strong"/>
    <w:basedOn w:val="Predvolenpsmoodseku"/>
    <w:uiPriority w:val="22"/>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39"/>
    <w:qFormat/>
    <w:rsid w:val="00164E3E"/>
    <w:pPr>
      <w:keepLines/>
      <w:pageBreakBefore w:val="0"/>
      <w:numPr>
        <w:numId w:val="0"/>
      </w:numPr>
      <w:spacing w:beforeLines="0" w:line="276" w:lineRule="auto"/>
      <w:ind w:right="0"/>
      <w:jc w:val="left"/>
      <w:outlineLvl w:val="9"/>
    </w:pPr>
    <w:rPr>
      <w:rFonts w:ascii="Cambria" w:eastAsia="Times New Roman" w:hAnsi="Cambria"/>
      <w:bCs/>
      <w:caps w:val="0"/>
      <w:color w:val="365F91"/>
      <w:spacing w:val="0"/>
      <w:kern w:val="0"/>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Odsekbez">
    <w:name w:val="Odsek bez"/>
    <w:basedOn w:val="Normlny"/>
    <w:link w:val="OdsekbezChar"/>
    <w:qFormat/>
    <w:rsid w:val="008A72FE"/>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8A72FE"/>
    <w:rPr>
      <w:rFonts w:ascii="Arial" w:eastAsia="Times New Roman" w:hAnsi="Arial"/>
      <w:szCs w:val="20"/>
      <w:lang w:val="sk-SK" w:eastAsia="en-US"/>
    </w:rPr>
  </w:style>
  <w:style w:type="character" w:customStyle="1" w:styleId="Nevyrieenzmienka1">
    <w:name w:val="Nevyriešená zmienka1"/>
    <w:basedOn w:val="Predvolenpsmoodseku"/>
    <w:uiPriority w:val="99"/>
    <w:semiHidden/>
    <w:unhideWhenUsed/>
    <w:rsid w:val="00EA25EE"/>
    <w:rPr>
      <w:color w:val="605E5C"/>
      <w:shd w:val="clear" w:color="auto" w:fill="E1DFDD"/>
    </w:rPr>
  </w:style>
  <w:style w:type="character" w:customStyle="1" w:styleId="Nevyrieenzmienka2">
    <w:name w:val="Nevyriešená zmienka2"/>
    <w:basedOn w:val="Predvolenpsmoodseku"/>
    <w:uiPriority w:val="99"/>
    <w:semiHidden/>
    <w:unhideWhenUsed/>
    <w:rsid w:val="001347E4"/>
    <w:rPr>
      <w:color w:val="605E5C"/>
      <w:shd w:val="clear" w:color="auto" w:fill="E1DFDD"/>
    </w:rPr>
  </w:style>
  <w:style w:type="numbering" w:styleId="111111">
    <w:name w:val="Outline List 2"/>
    <w:basedOn w:val="Bezzoznamu"/>
    <w:uiPriority w:val="99"/>
    <w:semiHidden/>
    <w:unhideWhenUsed/>
    <w:locked/>
    <w:rsid w:val="00870BDF"/>
    <w:pPr>
      <w:numPr>
        <w:numId w:val="15"/>
      </w:numPr>
    </w:p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2876AC"/>
    <w:rPr>
      <w:rFonts w:ascii="Arial" w:hAnsi="Arial"/>
      <w:lang w:val="sk-SK" w:eastAsia="en-US"/>
    </w:rPr>
  </w:style>
  <w:style w:type="character" w:customStyle="1" w:styleId="Nevyrieenzmienka20">
    <w:name w:val="Nevyriešená zmienka2"/>
    <w:basedOn w:val="Predvolenpsmoodseku"/>
    <w:uiPriority w:val="99"/>
    <w:semiHidden/>
    <w:unhideWhenUsed/>
    <w:rsid w:val="001F753B"/>
    <w:rPr>
      <w:color w:val="605E5C"/>
      <w:shd w:val="clear" w:color="auto" w:fill="E1DFDD"/>
    </w:rPr>
  </w:style>
  <w:style w:type="character" w:customStyle="1" w:styleId="Nevyrieenzmienka3">
    <w:name w:val="Nevyriešená zmienka3"/>
    <w:basedOn w:val="Predvolenpsmoodseku"/>
    <w:uiPriority w:val="99"/>
    <w:semiHidden/>
    <w:unhideWhenUsed/>
    <w:rsid w:val="00CC7BD3"/>
    <w:rPr>
      <w:color w:val="605E5C"/>
      <w:shd w:val="clear" w:color="auto" w:fill="E1DFDD"/>
    </w:rPr>
  </w:style>
  <w:style w:type="character" w:customStyle="1" w:styleId="Nevyrieenzmienka4">
    <w:name w:val="Nevyriešená zmienka4"/>
    <w:basedOn w:val="Predvolenpsmoodseku"/>
    <w:uiPriority w:val="99"/>
    <w:semiHidden/>
    <w:unhideWhenUsed/>
    <w:rsid w:val="00566A48"/>
    <w:rPr>
      <w:color w:val="605E5C"/>
      <w:shd w:val="clear" w:color="auto" w:fill="E1DFDD"/>
    </w:rPr>
  </w:style>
  <w:style w:type="character" w:customStyle="1" w:styleId="Nevyrieenzmienka5">
    <w:name w:val="Nevyriešená zmienka5"/>
    <w:basedOn w:val="Predvolenpsmoodseku"/>
    <w:uiPriority w:val="99"/>
    <w:semiHidden/>
    <w:unhideWhenUsed/>
    <w:rsid w:val="00A85415"/>
    <w:rPr>
      <w:color w:val="605E5C"/>
      <w:shd w:val="clear" w:color="auto" w:fill="E1DFDD"/>
    </w:rPr>
  </w:style>
  <w:style w:type="character" w:customStyle="1" w:styleId="Nevyrieenzmienka6">
    <w:name w:val="Nevyriešená zmienka6"/>
    <w:basedOn w:val="Predvolenpsmoodseku"/>
    <w:uiPriority w:val="99"/>
    <w:semiHidden/>
    <w:unhideWhenUsed/>
    <w:rsid w:val="002329D3"/>
    <w:rPr>
      <w:color w:val="605E5C"/>
      <w:shd w:val="clear" w:color="auto" w:fill="E1DFDD"/>
    </w:rPr>
  </w:style>
  <w:style w:type="character" w:styleId="PouitHypertextovPrepojenie">
    <w:name w:val="FollowedHyperlink"/>
    <w:basedOn w:val="Predvolenpsmoodseku"/>
    <w:uiPriority w:val="99"/>
    <w:semiHidden/>
    <w:unhideWhenUsed/>
    <w:locked/>
    <w:rsid w:val="00195980"/>
    <w:rPr>
      <w:color w:val="800080" w:themeColor="followedHyperlink"/>
      <w:u w:val="single"/>
    </w:rPr>
  </w:style>
  <w:style w:type="character" w:customStyle="1" w:styleId="Nevyrieenzmienka7">
    <w:name w:val="Nevyriešená zmienka7"/>
    <w:basedOn w:val="Predvolenpsmoodseku"/>
    <w:uiPriority w:val="99"/>
    <w:semiHidden/>
    <w:unhideWhenUsed/>
    <w:rsid w:val="003F31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200096399">
      <w:bodyDiv w:val="1"/>
      <w:marLeft w:val="0"/>
      <w:marRight w:val="0"/>
      <w:marTop w:val="0"/>
      <w:marBottom w:val="0"/>
      <w:divBdr>
        <w:top w:val="none" w:sz="0" w:space="0" w:color="auto"/>
        <w:left w:val="none" w:sz="0" w:space="0" w:color="auto"/>
        <w:bottom w:val="none" w:sz="0" w:space="0" w:color="auto"/>
        <w:right w:val="none" w:sz="0" w:space="0" w:color="auto"/>
      </w:divBdr>
    </w:div>
    <w:div w:id="264313835">
      <w:bodyDiv w:val="1"/>
      <w:marLeft w:val="0"/>
      <w:marRight w:val="0"/>
      <w:marTop w:val="0"/>
      <w:marBottom w:val="0"/>
      <w:divBdr>
        <w:top w:val="none" w:sz="0" w:space="0" w:color="auto"/>
        <w:left w:val="none" w:sz="0" w:space="0" w:color="auto"/>
        <w:bottom w:val="none" w:sz="0" w:space="0" w:color="auto"/>
        <w:right w:val="none" w:sz="0" w:space="0" w:color="auto"/>
      </w:divBdr>
    </w:div>
    <w:div w:id="421726240">
      <w:bodyDiv w:val="1"/>
      <w:marLeft w:val="0"/>
      <w:marRight w:val="0"/>
      <w:marTop w:val="0"/>
      <w:marBottom w:val="0"/>
      <w:divBdr>
        <w:top w:val="none" w:sz="0" w:space="0" w:color="auto"/>
        <w:left w:val="none" w:sz="0" w:space="0" w:color="auto"/>
        <w:bottom w:val="none" w:sz="0" w:space="0" w:color="auto"/>
        <w:right w:val="none" w:sz="0" w:space="0" w:color="auto"/>
      </w:divBdr>
    </w:div>
    <w:div w:id="654072236">
      <w:bodyDiv w:val="1"/>
      <w:marLeft w:val="0"/>
      <w:marRight w:val="0"/>
      <w:marTop w:val="0"/>
      <w:marBottom w:val="0"/>
      <w:divBdr>
        <w:top w:val="none" w:sz="0" w:space="0" w:color="auto"/>
        <w:left w:val="none" w:sz="0" w:space="0" w:color="auto"/>
        <w:bottom w:val="none" w:sz="0" w:space="0" w:color="auto"/>
        <w:right w:val="none" w:sz="0" w:space="0" w:color="auto"/>
      </w:divBdr>
    </w:div>
    <w:div w:id="735206239">
      <w:bodyDiv w:val="1"/>
      <w:marLeft w:val="0"/>
      <w:marRight w:val="0"/>
      <w:marTop w:val="0"/>
      <w:marBottom w:val="0"/>
      <w:divBdr>
        <w:top w:val="none" w:sz="0" w:space="0" w:color="auto"/>
        <w:left w:val="none" w:sz="0" w:space="0" w:color="auto"/>
        <w:bottom w:val="none" w:sz="0" w:space="0" w:color="auto"/>
        <w:right w:val="none" w:sz="0" w:space="0" w:color="auto"/>
      </w:divBdr>
    </w:div>
    <w:div w:id="763839857">
      <w:bodyDiv w:val="1"/>
      <w:marLeft w:val="0"/>
      <w:marRight w:val="0"/>
      <w:marTop w:val="0"/>
      <w:marBottom w:val="0"/>
      <w:divBdr>
        <w:top w:val="none" w:sz="0" w:space="0" w:color="auto"/>
        <w:left w:val="none" w:sz="0" w:space="0" w:color="auto"/>
        <w:bottom w:val="none" w:sz="0" w:space="0" w:color="auto"/>
        <w:right w:val="none" w:sz="0" w:space="0" w:color="auto"/>
      </w:divBdr>
    </w:div>
    <w:div w:id="765537393">
      <w:bodyDiv w:val="1"/>
      <w:marLeft w:val="0"/>
      <w:marRight w:val="0"/>
      <w:marTop w:val="0"/>
      <w:marBottom w:val="0"/>
      <w:divBdr>
        <w:top w:val="none" w:sz="0" w:space="0" w:color="auto"/>
        <w:left w:val="none" w:sz="0" w:space="0" w:color="auto"/>
        <w:bottom w:val="none" w:sz="0" w:space="0" w:color="auto"/>
        <w:right w:val="none" w:sz="0" w:space="0" w:color="auto"/>
      </w:divBdr>
    </w:div>
    <w:div w:id="883324572">
      <w:bodyDiv w:val="1"/>
      <w:marLeft w:val="0"/>
      <w:marRight w:val="0"/>
      <w:marTop w:val="0"/>
      <w:marBottom w:val="0"/>
      <w:divBdr>
        <w:top w:val="none" w:sz="0" w:space="0" w:color="auto"/>
        <w:left w:val="none" w:sz="0" w:space="0" w:color="auto"/>
        <w:bottom w:val="none" w:sz="0" w:space="0" w:color="auto"/>
        <w:right w:val="none" w:sz="0" w:space="0" w:color="auto"/>
      </w:divBdr>
    </w:div>
    <w:div w:id="1152983390">
      <w:bodyDiv w:val="1"/>
      <w:marLeft w:val="0"/>
      <w:marRight w:val="0"/>
      <w:marTop w:val="0"/>
      <w:marBottom w:val="0"/>
      <w:divBdr>
        <w:top w:val="none" w:sz="0" w:space="0" w:color="auto"/>
        <w:left w:val="none" w:sz="0" w:space="0" w:color="auto"/>
        <w:bottom w:val="none" w:sz="0" w:space="0" w:color="auto"/>
        <w:right w:val="none" w:sz="0" w:space="0" w:color="auto"/>
      </w:divBdr>
    </w:div>
    <w:div w:id="1249072682">
      <w:bodyDiv w:val="1"/>
      <w:marLeft w:val="0"/>
      <w:marRight w:val="0"/>
      <w:marTop w:val="0"/>
      <w:marBottom w:val="0"/>
      <w:divBdr>
        <w:top w:val="none" w:sz="0" w:space="0" w:color="auto"/>
        <w:left w:val="none" w:sz="0" w:space="0" w:color="auto"/>
        <w:bottom w:val="none" w:sz="0" w:space="0" w:color="auto"/>
        <w:right w:val="none" w:sz="0" w:space="0" w:color="auto"/>
      </w:divBdr>
    </w:div>
    <w:div w:id="1383211099">
      <w:bodyDiv w:val="1"/>
      <w:marLeft w:val="0"/>
      <w:marRight w:val="0"/>
      <w:marTop w:val="0"/>
      <w:marBottom w:val="0"/>
      <w:divBdr>
        <w:top w:val="none" w:sz="0" w:space="0" w:color="auto"/>
        <w:left w:val="none" w:sz="0" w:space="0" w:color="auto"/>
        <w:bottom w:val="none" w:sz="0" w:space="0" w:color="auto"/>
        <w:right w:val="none" w:sz="0" w:space="0" w:color="auto"/>
      </w:divBdr>
    </w:div>
    <w:div w:id="1392197893">
      <w:bodyDiv w:val="1"/>
      <w:marLeft w:val="0"/>
      <w:marRight w:val="0"/>
      <w:marTop w:val="0"/>
      <w:marBottom w:val="0"/>
      <w:divBdr>
        <w:top w:val="none" w:sz="0" w:space="0" w:color="auto"/>
        <w:left w:val="none" w:sz="0" w:space="0" w:color="auto"/>
        <w:bottom w:val="none" w:sz="0" w:space="0" w:color="auto"/>
        <w:right w:val="none" w:sz="0" w:space="0" w:color="auto"/>
      </w:divBdr>
    </w:div>
    <w:div w:id="1447382346">
      <w:bodyDiv w:val="1"/>
      <w:marLeft w:val="0"/>
      <w:marRight w:val="0"/>
      <w:marTop w:val="0"/>
      <w:marBottom w:val="0"/>
      <w:divBdr>
        <w:top w:val="none" w:sz="0" w:space="0" w:color="auto"/>
        <w:left w:val="none" w:sz="0" w:space="0" w:color="auto"/>
        <w:bottom w:val="none" w:sz="0" w:space="0" w:color="auto"/>
        <w:right w:val="none" w:sz="0" w:space="0" w:color="auto"/>
      </w:divBdr>
    </w:div>
    <w:div w:id="1489131359">
      <w:bodyDiv w:val="1"/>
      <w:marLeft w:val="0"/>
      <w:marRight w:val="0"/>
      <w:marTop w:val="0"/>
      <w:marBottom w:val="0"/>
      <w:divBdr>
        <w:top w:val="none" w:sz="0" w:space="0" w:color="auto"/>
        <w:left w:val="none" w:sz="0" w:space="0" w:color="auto"/>
        <w:bottom w:val="none" w:sz="0" w:space="0" w:color="auto"/>
        <w:right w:val="none" w:sz="0" w:space="0" w:color="auto"/>
      </w:divBdr>
    </w:div>
    <w:div w:id="1577282888">
      <w:bodyDiv w:val="1"/>
      <w:marLeft w:val="0"/>
      <w:marRight w:val="0"/>
      <w:marTop w:val="0"/>
      <w:marBottom w:val="0"/>
      <w:divBdr>
        <w:top w:val="none" w:sz="0" w:space="0" w:color="auto"/>
        <w:left w:val="none" w:sz="0" w:space="0" w:color="auto"/>
        <w:bottom w:val="none" w:sz="0" w:space="0" w:color="auto"/>
        <w:right w:val="none" w:sz="0" w:space="0" w:color="auto"/>
      </w:divBdr>
    </w:div>
    <w:div w:id="1736970588">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206683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43CC4-1BCC-4C1F-9267-94B717A4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6609</Words>
  <Characters>42288</Characters>
  <DocSecurity>0</DocSecurity>
  <Lines>352</Lines>
  <Paragraphs>97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48800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2025-07-24T08:19:00Z</cp:lastPrinted>
  <dcterms:created xsi:type="dcterms:W3CDTF">2025-09-04T13:57:00Z</dcterms:created>
  <dcterms:modified xsi:type="dcterms:W3CDTF">2025-09-04T14:41:00Z</dcterms:modified>
</cp:coreProperties>
</file>